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C7F8" w14:textId="77777777" w:rsidR="00013814" w:rsidRDefault="00013814" w:rsidP="00013814">
      <w:pPr>
        <w:widowControl w:val="0"/>
        <w:tabs>
          <w:tab w:val="left" w:pos="180"/>
        </w:tabs>
        <w:rPr>
          <w:rFonts w:ascii="Arial" w:hAnsi="Arial" w:cs="Arial"/>
          <w:b/>
          <w:sz w:val="28"/>
          <w:szCs w:val="28"/>
          <w:lang w:val="en-US"/>
        </w:rPr>
      </w:pPr>
    </w:p>
    <w:tbl>
      <w:tblPr>
        <w:tblW w:w="9640" w:type="dxa"/>
        <w:tblInd w:w="-134" w:type="dxa"/>
        <w:tblLayout w:type="fixed"/>
        <w:tblCellMar>
          <w:left w:w="0" w:type="dxa"/>
          <w:right w:w="0" w:type="dxa"/>
        </w:tblCellMar>
        <w:tblLook w:val="0000" w:firstRow="0" w:lastRow="0" w:firstColumn="0" w:lastColumn="0" w:noHBand="0" w:noVBand="0"/>
      </w:tblPr>
      <w:tblGrid>
        <w:gridCol w:w="142"/>
        <w:gridCol w:w="4962"/>
        <w:gridCol w:w="4536"/>
      </w:tblGrid>
      <w:tr w:rsidR="00013814" w:rsidRPr="007B0E29" w14:paraId="53A78F4C" w14:textId="77777777" w:rsidTr="00E00709">
        <w:trPr>
          <w:cantSplit/>
          <w:trHeight w:hRule="exact" w:val="2040"/>
        </w:trPr>
        <w:tc>
          <w:tcPr>
            <w:tcW w:w="5104" w:type="dxa"/>
            <w:gridSpan w:val="2"/>
            <w:vAlign w:val="bottom"/>
          </w:tcPr>
          <w:p w14:paraId="34F45A66" w14:textId="77777777" w:rsidR="00013814" w:rsidRPr="007B0E29" w:rsidRDefault="00013814" w:rsidP="00E00709">
            <w:pPr>
              <w:pStyle w:val="Logo"/>
              <w:rPr>
                <w:rFonts w:ascii="Coventry City Council Logo" w:hAnsi="Coventry City Council Logo"/>
                <w:sz w:val="210"/>
              </w:rPr>
            </w:pPr>
            <w:r w:rsidRPr="007B0E29">
              <w:rPr>
                <w:rFonts w:ascii="Coventry City Council Logo" w:hAnsi="Coventry City Council Logo"/>
                <w:sz w:val="210"/>
              </w:rPr>
              <w:t></w:t>
            </w:r>
            <w:r w:rsidRPr="007B0E29">
              <w:rPr>
                <w:rFonts w:ascii="Coventry City Council Logo" w:hAnsi="Coventry City Council Logo"/>
                <w:sz w:val="210"/>
              </w:rPr>
              <w:t></w:t>
            </w:r>
            <w:r w:rsidRPr="007B0E29">
              <w:rPr>
                <w:rFonts w:ascii="Coventry City Council Logo" w:hAnsi="Coventry City Council Logo"/>
                <w:sz w:val="210"/>
              </w:rPr>
              <w:t></w:t>
            </w:r>
          </w:p>
        </w:tc>
        <w:tc>
          <w:tcPr>
            <w:tcW w:w="4536" w:type="dxa"/>
            <w:vAlign w:val="bottom"/>
          </w:tcPr>
          <w:p w14:paraId="1D3CD02D" w14:textId="521E2F12" w:rsidR="00013814" w:rsidRPr="007B0E29" w:rsidRDefault="00013814" w:rsidP="00E00709">
            <w:pPr>
              <w:pStyle w:val="Department"/>
              <w:jc w:val="right"/>
              <w:rPr>
                <w:sz w:val="36"/>
                <w:szCs w:val="36"/>
              </w:rPr>
            </w:pPr>
            <w:r w:rsidRPr="007B0E29">
              <w:rPr>
                <w:sz w:val="36"/>
                <w:szCs w:val="36"/>
              </w:rPr>
              <w:t xml:space="preserve">Coventry Schools Forum </w:t>
            </w:r>
            <w:r w:rsidR="00B735BF" w:rsidRPr="007B0E29">
              <w:rPr>
                <w:sz w:val="36"/>
                <w:szCs w:val="36"/>
              </w:rPr>
              <w:t>19</w:t>
            </w:r>
            <w:r w:rsidR="00B04C2E" w:rsidRPr="007B0E29">
              <w:rPr>
                <w:sz w:val="36"/>
                <w:szCs w:val="36"/>
                <w:vertAlign w:val="superscript"/>
              </w:rPr>
              <w:t>th</w:t>
            </w:r>
            <w:r w:rsidR="00B04C2E" w:rsidRPr="007B0E29">
              <w:rPr>
                <w:sz w:val="36"/>
                <w:szCs w:val="36"/>
              </w:rPr>
              <w:t xml:space="preserve"> </w:t>
            </w:r>
            <w:r w:rsidR="002F5398" w:rsidRPr="007B0E29">
              <w:rPr>
                <w:sz w:val="36"/>
                <w:szCs w:val="36"/>
              </w:rPr>
              <w:t>January</w:t>
            </w:r>
            <w:r w:rsidR="00154083" w:rsidRPr="007B0E29">
              <w:rPr>
                <w:sz w:val="36"/>
                <w:szCs w:val="36"/>
              </w:rPr>
              <w:t xml:space="preserve"> 20</w:t>
            </w:r>
            <w:r w:rsidR="00BE010E" w:rsidRPr="007B0E29">
              <w:rPr>
                <w:sz w:val="36"/>
                <w:szCs w:val="36"/>
              </w:rPr>
              <w:t>2</w:t>
            </w:r>
            <w:r w:rsidR="00B735BF" w:rsidRPr="007B0E29">
              <w:rPr>
                <w:sz w:val="36"/>
                <w:szCs w:val="36"/>
              </w:rPr>
              <w:t>3</w:t>
            </w:r>
          </w:p>
          <w:p w14:paraId="410B0F03" w14:textId="77777777" w:rsidR="00013814" w:rsidRPr="007B0E29" w:rsidRDefault="00013814" w:rsidP="00E00709">
            <w:pPr>
              <w:pStyle w:val="Department"/>
              <w:jc w:val="right"/>
              <w:rPr>
                <w:sz w:val="36"/>
                <w:szCs w:val="36"/>
              </w:rPr>
            </w:pPr>
          </w:p>
          <w:p w14:paraId="604BB690" w14:textId="64B2D520" w:rsidR="00013814" w:rsidRPr="007B0E29" w:rsidRDefault="00013814" w:rsidP="00F10CF2">
            <w:pPr>
              <w:pStyle w:val="Department"/>
              <w:jc w:val="right"/>
              <w:rPr>
                <w:sz w:val="36"/>
                <w:szCs w:val="36"/>
              </w:rPr>
            </w:pPr>
            <w:r w:rsidRPr="007B0E29">
              <w:rPr>
                <w:sz w:val="36"/>
                <w:szCs w:val="36"/>
              </w:rPr>
              <w:t xml:space="preserve">Agenda Item </w:t>
            </w:r>
            <w:r w:rsidR="00B51C7C">
              <w:rPr>
                <w:sz w:val="36"/>
                <w:szCs w:val="36"/>
              </w:rPr>
              <w:t>6</w:t>
            </w:r>
          </w:p>
        </w:tc>
      </w:tr>
      <w:tr w:rsidR="00013814" w:rsidRPr="007B0E29" w14:paraId="409B98E1" w14:textId="77777777" w:rsidTr="00E00709">
        <w:trPr>
          <w:gridBefore w:val="1"/>
          <w:wBefore w:w="142" w:type="dxa"/>
          <w:cantSplit/>
          <w:trHeight w:hRule="exact" w:val="660"/>
        </w:trPr>
        <w:tc>
          <w:tcPr>
            <w:tcW w:w="4962" w:type="dxa"/>
            <w:vAlign w:val="center"/>
          </w:tcPr>
          <w:p w14:paraId="5E314068" w14:textId="77777777" w:rsidR="00013814" w:rsidRPr="007B0E29" w:rsidRDefault="00013814" w:rsidP="00E00709">
            <w:pPr>
              <w:pStyle w:val="Reference"/>
            </w:pPr>
            <w:bookmarkStart w:id="0" w:name="PandC"/>
            <w:bookmarkEnd w:id="0"/>
          </w:p>
        </w:tc>
        <w:tc>
          <w:tcPr>
            <w:tcW w:w="4536" w:type="dxa"/>
            <w:vAlign w:val="center"/>
          </w:tcPr>
          <w:p w14:paraId="2280C1E8" w14:textId="77777777" w:rsidR="00013814" w:rsidRPr="007B0E29" w:rsidRDefault="00013814" w:rsidP="00E00709">
            <w:pPr>
              <w:rPr>
                <w:sz w:val="18"/>
              </w:rPr>
            </w:pPr>
          </w:p>
        </w:tc>
      </w:tr>
      <w:tr w:rsidR="00013814" w:rsidRPr="007B0E29" w14:paraId="64AE532E" w14:textId="77777777" w:rsidTr="00E00709">
        <w:trPr>
          <w:gridBefore w:val="1"/>
          <w:wBefore w:w="142" w:type="dxa"/>
          <w:cantSplit/>
          <w:trHeight w:hRule="exact" w:val="520"/>
        </w:trPr>
        <w:tc>
          <w:tcPr>
            <w:tcW w:w="9498" w:type="dxa"/>
            <w:gridSpan w:val="2"/>
            <w:tcBorders>
              <w:top w:val="single" w:sz="18" w:space="0" w:color="auto"/>
              <w:bottom w:val="single" w:sz="4" w:space="0" w:color="auto"/>
            </w:tcBorders>
            <w:vAlign w:val="center"/>
          </w:tcPr>
          <w:p w14:paraId="2C44C109" w14:textId="77777777" w:rsidR="00013814" w:rsidRPr="007B0E29" w:rsidRDefault="00B272FD" w:rsidP="001F602F">
            <w:pPr>
              <w:pStyle w:val="Department"/>
              <w:rPr>
                <w:sz w:val="28"/>
                <w:szCs w:val="28"/>
              </w:rPr>
            </w:pPr>
            <w:r w:rsidRPr="007B0E29">
              <w:rPr>
                <w:sz w:val="28"/>
                <w:szCs w:val="28"/>
              </w:rPr>
              <w:t>Education and Skills</w:t>
            </w:r>
            <w:r w:rsidR="00013814" w:rsidRPr="007B0E29">
              <w:rPr>
                <w:sz w:val="28"/>
                <w:szCs w:val="28"/>
              </w:rPr>
              <w:t xml:space="preserve"> </w:t>
            </w:r>
            <w:r w:rsidR="00013814" w:rsidRPr="007B0E29">
              <w:rPr>
                <w:b w:val="0"/>
                <w:sz w:val="28"/>
                <w:szCs w:val="28"/>
              </w:rPr>
              <w:t xml:space="preserve"> </w:t>
            </w:r>
            <w:bookmarkStart w:id="1" w:name="Service"/>
            <w:bookmarkEnd w:id="1"/>
          </w:p>
        </w:tc>
      </w:tr>
    </w:tbl>
    <w:p w14:paraId="0EB9EE8B" w14:textId="77777777" w:rsidR="00013814" w:rsidRPr="007B0E29" w:rsidRDefault="00013814" w:rsidP="00013814">
      <w:pPr>
        <w:widowControl w:val="0"/>
        <w:jc w:val="center"/>
        <w:rPr>
          <w:b/>
          <w:sz w:val="28"/>
          <w:szCs w:val="28"/>
          <w:lang w:val="en-US"/>
        </w:rPr>
      </w:pPr>
    </w:p>
    <w:p w14:paraId="0E011461" w14:textId="7351A7D5" w:rsidR="00013814" w:rsidRPr="007B0E29" w:rsidRDefault="00013814" w:rsidP="00013814">
      <w:pPr>
        <w:rPr>
          <w:rFonts w:ascii="Arial" w:hAnsi="Arial" w:cs="Arial"/>
          <w:b/>
          <w:sz w:val="28"/>
          <w:szCs w:val="28"/>
        </w:rPr>
      </w:pPr>
      <w:r w:rsidRPr="007B0E29">
        <w:rPr>
          <w:rFonts w:ascii="Arial" w:hAnsi="Arial" w:cs="Arial"/>
          <w:b/>
          <w:sz w:val="28"/>
          <w:szCs w:val="28"/>
        </w:rPr>
        <w:t xml:space="preserve">Title: </w:t>
      </w:r>
      <w:r w:rsidR="000B6BF3" w:rsidRPr="007B0E29">
        <w:rPr>
          <w:rFonts w:ascii="Arial" w:hAnsi="Arial" w:cs="Arial"/>
          <w:b/>
          <w:sz w:val="28"/>
          <w:szCs w:val="28"/>
        </w:rPr>
        <w:t xml:space="preserve">Approval of </w:t>
      </w:r>
      <w:r w:rsidR="00D77DC9" w:rsidRPr="007B0E29">
        <w:rPr>
          <w:rFonts w:ascii="Arial" w:hAnsi="Arial" w:cs="Arial"/>
          <w:b/>
          <w:sz w:val="28"/>
          <w:szCs w:val="28"/>
        </w:rPr>
        <w:t>Growth Fund</w:t>
      </w:r>
      <w:r w:rsidR="000B6BF3" w:rsidRPr="007B0E29">
        <w:rPr>
          <w:rFonts w:ascii="Arial" w:hAnsi="Arial" w:cs="Arial"/>
          <w:b/>
          <w:sz w:val="28"/>
          <w:szCs w:val="28"/>
        </w:rPr>
        <w:t xml:space="preserve"> 20</w:t>
      </w:r>
      <w:r w:rsidR="00BE010E" w:rsidRPr="007B0E29">
        <w:rPr>
          <w:rFonts w:ascii="Arial" w:hAnsi="Arial" w:cs="Arial"/>
          <w:b/>
          <w:sz w:val="28"/>
          <w:szCs w:val="28"/>
        </w:rPr>
        <w:t>2</w:t>
      </w:r>
      <w:r w:rsidR="00B735BF" w:rsidRPr="007B0E29">
        <w:rPr>
          <w:rFonts w:ascii="Arial" w:hAnsi="Arial" w:cs="Arial"/>
          <w:b/>
          <w:sz w:val="28"/>
          <w:szCs w:val="28"/>
        </w:rPr>
        <w:t>3</w:t>
      </w:r>
      <w:r w:rsidR="000B6BF3" w:rsidRPr="007B0E29">
        <w:rPr>
          <w:rFonts w:ascii="Arial" w:hAnsi="Arial" w:cs="Arial"/>
          <w:b/>
          <w:sz w:val="28"/>
          <w:szCs w:val="28"/>
        </w:rPr>
        <w:t>/</w:t>
      </w:r>
      <w:r w:rsidR="00D77DC9" w:rsidRPr="007B0E29">
        <w:rPr>
          <w:rFonts w:ascii="Arial" w:hAnsi="Arial" w:cs="Arial"/>
          <w:b/>
          <w:sz w:val="28"/>
          <w:szCs w:val="28"/>
        </w:rPr>
        <w:t>2</w:t>
      </w:r>
      <w:r w:rsidR="00B735BF" w:rsidRPr="007B0E29">
        <w:rPr>
          <w:rFonts w:ascii="Arial" w:hAnsi="Arial" w:cs="Arial"/>
          <w:b/>
          <w:sz w:val="28"/>
          <w:szCs w:val="28"/>
        </w:rPr>
        <w:t>4</w:t>
      </w:r>
      <w:r w:rsidR="00F10CF2" w:rsidRPr="007B0E29">
        <w:rPr>
          <w:rFonts w:ascii="Arial" w:hAnsi="Arial" w:cs="Arial"/>
          <w:b/>
          <w:sz w:val="28"/>
          <w:szCs w:val="28"/>
        </w:rPr>
        <w:t xml:space="preserve"> </w:t>
      </w:r>
    </w:p>
    <w:p w14:paraId="5A778476" w14:textId="77777777" w:rsidR="00013814" w:rsidRPr="007B0E29" w:rsidRDefault="00013814" w:rsidP="00013814">
      <w:pPr>
        <w:rPr>
          <w:rFonts w:ascii="Arial" w:hAnsi="Arial" w:cs="Arial"/>
          <w:b/>
        </w:rPr>
      </w:pPr>
      <w:r w:rsidRPr="007B0E29">
        <w:rPr>
          <w:rFonts w:ascii="Arial" w:hAnsi="Arial" w:cs="Arial"/>
          <w:b/>
        </w:rPr>
        <w:t>Recommendation</w:t>
      </w:r>
    </w:p>
    <w:p w14:paraId="362177B0" w14:textId="77777777" w:rsidR="000B6BF3" w:rsidRPr="007B0E29" w:rsidRDefault="00013814" w:rsidP="000B6BF3">
      <w:pPr>
        <w:rPr>
          <w:rFonts w:ascii="Arial" w:hAnsi="Arial" w:cs="Arial"/>
        </w:rPr>
      </w:pPr>
      <w:r w:rsidRPr="007B0E29">
        <w:rPr>
          <w:rFonts w:ascii="Arial" w:hAnsi="Arial" w:cs="Arial"/>
        </w:rPr>
        <w:t xml:space="preserve">This item is for the School Forum </w:t>
      </w:r>
      <w:r w:rsidR="00BE49EF" w:rsidRPr="007B0E29">
        <w:rPr>
          <w:rFonts w:ascii="Arial" w:hAnsi="Arial" w:cs="Arial"/>
        </w:rPr>
        <w:t>to approve:</w:t>
      </w:r>
    </w:p>
    <w:p w14:paraId="3CF96617" w14:textId="03CD7E4D" w:rsidR="009B209F" w:rsidRPr="007B0E29" w:rsidRDefault="009B209F" w:rsidP="00F10CF2">
      <w:pPr>
        <w:numPr>
          <w:ilvl w:val="0"/>
          <w:numId w:val="3"/>
        </w:numPr>
        <w:rPr>
          <w:rFonts w:ascii="Arial" w:hAnsi="Arial" w:cs="Arial"/>
          <w:b/>
        </w:rPr>
      </w:pPr>
      <w:r w:rsidRPr="007B0E29">
        <w:rPr>
          <w:rFonts w:ascii="Arial" w:hAnsi="Arial" w:cs="Arial"/>
          <w:b/>
        </w:rPr>
        <w:t xml:space="preserve">The Schools Forum should approve the proposed </w:t>
      </w:r>
      <w:r w:rsidR="00220FE1" w:rsidRPr="007B0E29">
        <w:rPr>
          <w:rFonts w:ascii="Arial" w:hAnsi="Arial" w:cs="Arial"/>
          <w:b/>
        </w:rPr>
        <w:t>value and</w:t>
      </w:r>
      <w:r w:rsidRPr="007B0E29">
        <w:rPr>
          <w:rFonts w:ascii="Arial" w:hAnsi="Arial" w:cs="Arial"/>
          <w:b/>
        </w:rPr>
        <w:t xml:space="preserve"> operation of the </w:t>
      </w:r>
      <w:r w:rsidR="005221A4" w:rsidRPr="007B0E29">
        <w:rPr>
          <w:rFonts w:ascii="Arial" w:hAnsi="Arial" w:cs="Arial"/>
          <w:b/>
        </w:rPr>
        <w:t>20</w:t>
      </w:r>
      <w:r w:rsidR="00E666EA" w:rsidRPr="007B0E29">
        <w:rPr>
          <w:rFonts w:ascii="Arial" w:hAnsi="Arial" w:cs="Arial"/>
          <w:b/>
        </w:rPr>
        <w:t>2</w:t>
      </w:r>
      <w:r w:rsidR="00373968" w:rsidRPr="007B0E29">
        <w:rPr>
          <w:rFonts w:ascii="Arial" w:hAnsi="Arial" w:cs="Arial"/>
          <w:b/>
        </w:rPr>
        <w:t>2</w:t>
      </w:r>
      <w:r w:rsidR="005221A4" w:rsidRPr="007B0E29">
        <w:rPr>
          <w:rFonts w:ascii="Arial" w:hAnsi="Arial" w:cs="Arial"/>
          <w:b/>
        </w:rPr>
        <w:t>/2</w:t>
      </w:r>
      <w:r w:rsidR="00373968" w:rsidRPr="007B0E29">
        <w:rPr>
          <w:rFonts w:ascii="Arial" w:hAnsi="Arial" w:cs="Arial"/>
          <w:b/>
        </w:rPr>
        <w:t>3</w:t>
      </w:r>
      <w:r w:rsidR="00220FE1" w:rsidRPr="007B0E29">
        <w:rPr>
          <w:rFonts w:ascii="Arial" w:hAnsi="Arial" w:cs="Arial"/>
          <w:b/>
        </w:rPr>
        <w:t xml:space="preserve"> </w:t>
      </w:r>
      <w:r w:rsidRPr="007B0E29">
        <w:rPr>
          <w:rFonts w:ascii="Arial" w:hAnsi="Arial" w:cs="Arial"/>
          <w:b/>
        </w:rPr>
        <w:t>growth fund as set out in</w:t>
      </w:r>
      <w:r w:rsidR="00845878" w:rsidRPr="007B0E29">
        <w:rPr>
          <w:rFonts w:ascii="Arial" w:hAnsi="Arial" w:cs="Arial"/>
          <w:b/>
        </w:rPr>
        <w:t xml:space="preserve"> this report and attached appendix.</w:t>
      </w:r>
    </w:p>
    <w:p w14:paraId="46CE6150" w14:textId="77777777" w:rsidR="00013814" w:rsidRPr="007B0E29" w:rsidRDefault="00013814" w:rsidP="00BE49EF">
      <w:pPr>
        <w:ind w:firstLine="709"/>
        <w:rPr>
          <w:rFonts w:ascii="Arial" w:hAnsi="Arial" w:cs="Arial"/>
        </w:rPr>
      </w:pPr>
      <w:r w:rsidRPr="007B0E29">
        <w:rPr>
          <w:rFonts w:ascii="Arial" w:hAnsi="Arial" w:cs="Arial"/>
          <w:b/>
        </w:rPr>
        <w:t xml:space="preserve">Voting: </w:t>
      </w:r>
      <w:r w:rsidR="00FC213A" w:rsidRPr="007B0E29">
        <w:rPr>
          <w:rFonts w:ascii="Arial" w:hAnsi="Arial" w:cs="Arial"/>
        </w:rPr>
        <w:t>All</w:t>
      </w:r>
      <w:r w:rsidR="00416F96" w:rsidRPr="007B0E29">
        <w:rPr>
          <w:rFonts w:ascii="Arial" w:hAnsi="Arial" w:cs="Arial"/>
        </w:rPr>
        <w:t xml:space="preserve"> Members</w:t>
      </w:r>
    </w:p>
    <w:p w14:paraId="7678158C" w14:textId="77777777" w:rsidR="0056684D" w:rsidRPr="007B0E29" w:rsidRDefault="004D0BD3" w:rsidP="004D0BD3">
      <w:pPr>
        <w:ind w:right="-613"/>
        <w:rPr>
          <w:rFonts w:ascii="Arial" w:hAnsi="Arial" w:cs="Arial"/>
        </w:rPr>
      </w:pPr>
      <w:r w:rsidRPr="007B0E29">
        <w:rPr>
          <w:rFonts w:ascii="Arial" w:hAnsi="Arial" w:cs="Arial"/>
          <w:b/>
        </w:rPr>
        <w:t>_____________________________________________________________________________</w:t>
      </w:r>
    </w:p>
    <w:p w14:paraId="77DF93BE" w14:textId="77777777" w:rsidR="00845878" w:rsidRPr="007B0E29" w:rsidRDefault="00845878" w:rsidP="00423C82">
      <w:pPr>
        <w:pStyle w:val="Heading2"/>
      </w:pPr>
      <w:r w:rsidRPr="007B0E29">
        <w:t>Executive Summary</w:t>
      </w:r>
    </w:p>
    <w:p w14:paraId="5733D1D7" w14:textId="77777777" w:rsidR="008E37EC" w:rsidRPr="007B0E29" w:rsidRDefault="008E37EC" w:rsidP="00A17C07">
      <w:pPr>
        <w:pStyle w:val="Heading3"/>
      </w:pPr>
      <w:r w:rsidRPr="007B0E29">
        <w:t xml:space="preserve">The Schools Forum are required on an annual basis to approve the </w:t>
      </w:r>
      <w:r w:rsidR="00845878" w:rsidRPr="007B0E29">
        <w:t xml:space="preserve">proposed </w:t>
      </w:r>
      <w:r w:rsidRPr="007B0E29">
        <w:t xml:space="preserve">level of budget </w:t>
      </w:r>
      <w:r w:rsidR="00845878" w:rsidRPr="007B0E29">
        <w:t>for the Growth Fund and the operation of that fund.</w:t>
      </w:r>
    </w:p>
    <w:p w14:paraId="7A05FBA5" w14:textId="7E3D93E5" w:rsidR="000F2898" w:rsidRPr="007B0E29" w:rsidRDefault="00680091" w:rsidP="00680091">
      <w:pPr>
        <w:pStyle w:val="Heading3"/>
      </w:pPr>
      <w:r w:rsidRPr="007B0E29">
        <w:t xml:space="preserve">There is a </w:t>
      </w:r>
      <w:r w:rsidR="000F2898" w:rsidRPr="007B0E29">
        <w:t>£</w:t>
      </w:r>
      <w:r w:rsidR="00AC1C24" w:rsidRPr="007B0E29">
        <w:t>900k</w:t>
      </w:r>
      <w:r w:rsidR="000F2898" w:rsidRPr="007B0E29">
        <w:t xml:space="preserve"> </w:t>
      </w:r>
      <w:r w:rsidR="00985E55" w:rsidRPr="007B0E29">
        <w:t>surplus</w:t>
      </w:r>
      <w:r w:rsidRPr="007B0E29">
        <w:t xml:space="preserve"> in </w:t>
      </w:r>
      <w:r w:rsidR="000F2898" w:rsidRPr="007B0E29">
        <w:t xml:space="preserve">funding for </w:t>
      </w:r>
      <w:r w:rsidRPr="007B0E29">
        <w:t>the 202</w:t>
      </w:r>
      <w:r w:rsidR="00B735BF" w:rsidRPr="007B0E29">
        <w:t>3</w:t>
      </w:r>
      <w:r w:rsidRPr="007B0E29">
        <w:t>/2</w:t>
      </w:r>
      <w:r w:rsidR="00B735BF" w:rsidRPr="007B0E29">
        <w:t>4</w:t>
      </w:r>
      <w:r w:rsidRPr="007B0E29">
        <w:t xml:space="preserve"> Growth Fund</w:t>
      </w:r>
      <w:r w:rsidR="000F2898" w:rsidRPr="007B0E29">
        <w:t>.</w:t>
      </w:r>
    </w:p>
    <w:p w14:paraId="0E362FD8" w14:textId="77777777" w:rsidR="00692F6F" w:rsidRPr="007B0E29" w:rsidRDefault="00692F6F" w:rsidP="00423C82">
      <w:pPr>
        <w:pStyle w:val="Heading2"/>
      </w:pPr>
      <w:r w:rsidRPr="007B0E29">
        <w:t>Background</w:t>
      </w:r>
    </w:p>
    <w:p w14:paraId="4FD63D25" w14:textId="77777777" w:rsidR="0008132B" w:rsidRPr="007B0E29" w:rsidRDefault="00423C82" w:rsidP="0008132B">
      <w:pPr>
        <w:pStyle w:val="Heading3"/>
      </w:pPr>
      <w:r w:rsidRPr="007B0E29">
        <w:t xml:space="preserve">The Growth Fund is a </w:t>
      </w:r>
      <w:r w:rsidR="00286400" w:rsidRPr="007B0E29">
        <w:t>portion</w:t>
      </w:r>
      <w:r w:rsidRPr="007B0E29">
        <w:t xml:space="preserve"> of the D</w:t>
      </w:r>
      <w:r w:rsidR="00286400" w:rsidRPr="007B0E29">
        <w:t xml:space="preserve">edicated </w:t>
      </w:r>
      <w:r w:rsidRPr="007B0E29">
        <w:t>S</w:t>
      </w:r>
      <w:r w:rsidR="00286400" w:rsidRPr="007B0E29">
        <w:t xml:space="preserve">chools </w:t>
      </w:r>
      <w:r w:rsidRPr="007B0E29">
        <w:t>G</w:t>
      </w:r>
      <w:r w:rsidR="00286400" w:rsidRPr="007B0E29">
        <w:t>rant (DSG)</w:t>
      </w:r>
      <w:r w:rsidRPr="007B0E29">
        <w:t xml:space="preserve"> Schools Block</w:t>
      </w:r>
      <w:r w:rsidR="003653ED" w:rsidRPr="007B0E29">
        <w:t xml:space="preserve"> which</w:t>
      </w:r>
      <w:r w:rsidRPr="007B0E29">
        <w:t xml:space="preserve"> </w:t>
      </w:r>
      <w:r w:rsidR="003653ED" w:rsidRPr="007B0E29">
        <w:t xml:space="preserve">enables local authorities </w:t>
      </w:r>
      <w:r w:rsidR="00286400" w:rsidRPr="007B0E29">
        <w:t xml:space="preserve">(LAs) </w:t>
      </w:r>
      <w:r w:rsidR="003653ED" w:rsidRPr="007B0E29">
        <w:t>to support schools with significant in-year p</w:t>
      </w:r>
      <w:r w:rsidR="007D1544" w:rsidRPr="007B0E29">
        <w:t>upil growth</w:t>
      </w:r>
      <w:r w:rsidR="003653ED" w:rsidRPr="007B0E29">
        <w:t xml:space="preserve"> which is not otherwise immediately recognised by the lagged funding system.</w:t>
      </w:r>
    </w:p>
    <w:p w14:paraId="68F49FD0" w14:textId="77777777" w:rsidR="0008132B" w:rsidRPr="007B0E29" w:rsidRDefault="0008132B" w:rsidP="0008132B">
      <w:pPr>
        <w:pStyle w:val="Heading3"/>
      </w:pPr>
      <w:r w:rsidRPr="007B0E29">
        <w:t>In Coventry the Schools Forum have chosen to use the Growth Fund to support schools to:</w:t>
      </w:r>
    </w:p>
    <w:p w14:paraId="0BA3D392" w14:textId="77777777" w:rsidR="0008132B" w:rsidRPr="007B0E29" w:rsidRDefault="0008132B" w:rsidP="00153B8D">
      <w:pPr>
        <w:pStyle w:val="Heading5"/>
      </w:pPr>
      <w:r w:rsidRPr="007B0E29">
        <w:t>Provide additional classes needed to meet the infant class size regulation. (i.e. Class Size funding)</w:t>
      </w:r>
    </w:p>
    <w:p w14:paraId="26F835D2" w14:textId="77777777" w:rsidR="0008132B" w:rsidRPr="007B0E29" w:rsidRDefault="0008132B" w:rsidP="00153B8D">
      <w:pPr>
        <w:pStyle w:val="Heading5"/>
      </w:pPr>
      <w:r w:rsidRPr="007B0E29">
        <w:t>Provide additional classes in agreement with the LA to meet pre-16 basic need growth. (i.e. Increasing Forms of Entry &amp; Secondary Growth)</w:t>
      </w:r>
    </w:p>
    <w:p w14:paraId="1B359275" w14:textId="77777777" w:rsidR="0008132B" w:rsidRPr="007B0E29" w:rsidRDefault="0008132B" w:rsidP="0008132B">
      <w:pPr>
        <w:numPr>
          <w:ilvl w:val="0"/>
          <w:numId w:val="3"/>
        </w:numPr>
        <w:spacing w:after="120"/>
        <w:ind w:left="1701" w:hanging="357"/>
        <w:rPr>
          <w:rFonts w:ascii="Arial" w:hAnsi="Arial" w:cs="Arial"/>
        </w:rPr>
      </w:pPr>
      <w:r w:rsidRPr="007B0E29">
        <w:rPr>
          <w:rFonts w:ascii="Arial" w:hAnsi="Arial" w:cs="Arial"/>
        </w:rPr>
        <w:t>Take significant numbers of new pupils outside the usual admissions window process (i.e. In-year Admissions).</w:t>
      </w:r>
    </w:p>
    <w:p w14:paraId="71404BD2" w14:textId="3D4B234D" w:rsidR="0008132B" w:rsidRPr="007B0E29" w:rsidRDefault="0008132B" w:rsidP="007A41CD">
      <w:pPr>
        <w:pStyle w:val="Heading5"/>
      </w:pPr>
      <w:r w:rsidRPr="007B0E29">
        <w:lastRenderedPageBreak/>
        <w:t>Statutorily the Growth Fund also funds schools that meet the criteria of a ‘growing’ school and subsequently their funding allocations are calculated based on estimated pupil numbers</w:t>
      </w:r>
      <w:r w:rsidR="007A41CD" w:rsidRPr="007B0E29">
        <w:t xml:space="preserve"> (</w:t>
      </w:r>
      <w:r w:rsidR="00B04C2E" w:rsidRPr="007B0E29">
        <w:t>i.e.,</w:t>
      </w:r>
      <w:r w:rsidR="007A41CD" w:rsidRPr="007B0E29">
        <w:t xml:space="preserve"> Implicit Growth)</w:t>
      </w:r>
      <w:r w:rsidRPr="007B0E29">
        <w:t xml:space="preserve">. </w:t>
      </w:r>
    </w:p>
    <w:p w14:paraId="4AA9B5C5" w14:textId="1A56CB01" w:rsidR="0008132B" w:rsidRPr="007B0E29" w:rsidRDefault="00673C21" w:rsidP="00680091">
      <w:pPr>
        <w:pStyle w:val="Heading3"/>
        <w:jc w:val="left"/>
      </w:pPr>
      <w:r w:rsidRPr="007B0E29">
        <w:t>Since</w:t>
      </w:r>
      <w:r w:rsidR="00680091" w:rsidRPr="007B0E29">
        <w:t xml:space="preserve"> 2019/20 the Growth Fund has been allocated to local authorities on a formulaic basis. </w:t>
      </w:r>
      <w:r w:rsidR="0008132B" w:rsidRPr="007B0E29">
        <w:t xml:space="preserve">This means that the level of growth funding Coventry receives </w:t>
      </w:r>
      <w:r w:rsidR="007A41CD" w:rsidRPr="007B0E29">
        <w:t>is directly</w:t>
      </w:r>
      <w:r w:rsidR="0008132B" w:rsidRPr="007B0E29">
        <w:t xml:space="preserve"> linked to the increased number of pupils in the city vs the previous year.</w:t>
      </w:r>
      <w:r w:rsidR="000E7B2E" w:rsidRPr="007B0E29">
        <w:t xml:space="preserve"> It also means that Coventry’s allocation of DSG for growth fluctuates annually.</w:t>
      </w:r>
    </w:p>
    <w:p w14:paraId="6BAF116B" w14:textId="77777777" w:rsidR="0008132B" w:rsidRPr="007B0E29" w:rsidRDefault="00680091" w:rsidP="00267DBF">
      <w:pPr>
        <w:pStyle w:val="Heading3"/>
        <w:jc w:val="left"/>
      </w:pPr>
      <w:r w:rsidRPr="007B0E29">
        <w:t xml:space="preserve">This allocation methodology does not recognise two of the growth strands that we choose to use in Coventry, </w:t>
      </w:r>
      <w:r w:rsidR="0008132B" w:rsidRPr="007B0E29">
        <w:t>so</w:t>
      </w:r>
      <w:r w:rsidRPr="007B0E29">
        <w:t xml:space="preserve"> </w:t>
      </w:r>
      <w:r w:rsidR="00153B8D" w:rsidRPr="007B0E29">
        <w:t xml:space="preserve">the Schools Forum sub-group </w:t>
      </w:r>
      <w:r w:rsidRPr="007B0E29">
        <w:t>review</w:t>
      </w:r>
      <w:r w:rsidR="00153B8D" w:rsidRPr="007B0E29">
        <w:t>ed</w:t>
      </w:r>
      <w:r w:rsidRPr="007B0E29">
        <w:t xml:space="preserve"> </w:t>
      </w:r>
      <w:r w:rsidR="0008132B" w:rsidRPr="007B0E29">
        <w:t>the Growth Fund in</w:t>
      </w:r>
      <w:r w:rsidRPr="007B0E29">
        <w:t xml:space="preserve"> 2019/20 to </w:t>
      </w:r>
      <w:r w:rsidR="0008132B" w:rsidRPr="007B0E29">
        <w:t>evaluate it</w:t>
      </w:r>
      <w:r w:rsidR="00153B8D" w:rsidRPr="007B0E29">
        <w:t>s</w:t>
      </w:r>
      <w:r w:rsidRPr="007B0E29">
        <w:t xml:space="preserve"> </w:t>
      </w:r>
      <w:r w:rsidR="0008132B" w:rsidRPr="007B0E29">
        <w:t xml:space="preserve">operation </w:t>
      </w:r>
      <w:r w:rsidRPr="007B0E29">
        <w:t>to ensure continued affordability.</w:t>
      </w:r>
      <w:r w:rsidR="0008132B" w:rsidRPr="007B0E29">
        <w:t xml:space="preserve"> </w:t>
      </w:r>
    </w:p>
    <w:p w14:paraId="363C2152" w14:textId="47C81505" w:rsidR="00680091" w:rsidRPr="007B0E29" w:rsidRDefault="0008132B" w:rsidP="00267DBF">
      <w:pPr>
        <w:pStyle w:val="Heading3"/>
        <w:jc w:val="left"/>
      </w:pPr>
      <w:r w:rsidRPr="007B0E29">
        <w:t>R</w:t>
      </w:r>
      <w:r w:rsidR="00680091" w:rsidRPr="007B0E29">
        <w:t xml:space="preserve">ecommendations from that review were </w:t>
      </w:r>
      <w:r w:rsidRPr="007B0E29">
        <w:t xml:space="preserve">approved by </w:t>
      </w:r>
      <w:r w:rsidR="00680091" w:rsidRPr="007B0E29">
        <w:t>the Schools Forum</w:t>
      </w:r>
      <w:r w:rsidR="004C77B8" w:rsidRPr="007B0E29">
        <w:t>.</w:t>
      </w:r>
      <w:r w:rsidRPr="007B0E29">
        <w:t xml:space="preserve"> </w:t>
      </w:r>
      <w:r w:rsidR="00153B8D" w:rsidRPr="007B0E29">
        <w:t>The key recommendation in relation to affordability is set out below.</w:t>
      </w:r>
    </w:p>
    <w:p w14:paraId="3BD70C8C" w14:textId="77777777" w:rsidR="00031A9E" w:rsidRPr="007B0E29" w:rsidRDefault="00031A9E" w:rsidP="00031A9E">
      <w:pPr>
        <w:pStyle w:val="Heading3"/>
      </w:pPr>
      <w:r w:rsidRPr="007B0E29">
        <w:t>In the event that the Growth Fund is not affordable, the steps for reducing growth allocations to point of affordability are:</w:t>
      </w:r>
    </w:p>
    <w:p w14:paraId="440934D2" w14:textId="77777777" w:rsidR="00031A9E" w:rsidRPr="007B0E29" w:rsidRDefault="00031A9E" w:rsidP="00031A9E">
      <w:pPr>
        <w:pStyle w:val="Heading4"/>
        <w:numPr>
          <w:ilvl w:val="0"/>
          <w:numId w:val="15"/>
        </w:numPr>
        <w:spacing w:before="0" w:after="240" w:line="240" w:lineRule="auto"/>
        <w:ind w:left="1560" w:hanging="284"/>
        <w:contextualSpacing/>
      </w:pPr>
      <w:r w:rsidRPr="007B0E29">
        <w:t xml:space="preserve">Step 1 – Look to utilise any previous Growth Fund underspends to meet the gap. </w:t>
      </w:r>
    </w:p>
    <w:p w14:paraId="303C2D96" w14:textId="77777777" w:rsidR="00031A9E" w:rsidRPr="007B0E29" w:rsidRDefault="00031A9E" w:rsidP="00031A9E">
      <w:pPr>
        <w:pStyle w:val="Heading4"/>
        <w:numPr>
          <w:ilvl w:val="0"/>
          <w:numId w:val="15"/>
        </w:numPr>
        <w:spacing w:before="0" w:after="240" w:line="240" w:lineRule="auto"/>
        <w:ind w:left="1560" w:hanging="284"/>
        <w:contextualSpacing/>
      </w:pPr>
      <w:r w:rsidRPr="007B0E29">
        <w:t>Step 2 – Look to reduce the cost of individual Growth Fund elements as far as is necessary to meet the remaining gap. These elements have been prioritised into three groups. If necessary, the lowest ranked group would be reduced to zero before moving on to reduce the next ranked group. The rank is set out below:</w:t>
      </w:r>
    </w:p>
    <w:p w14:paraId="0FADB068" w14:textId="77777777" w:rsidR="00031A9E" w:rsidRPr="007B0E29" w:rsidRDefault="00031A9E" w:rsidP="00031A9E">
      <w:pPr>
        <w:ind w:left="1560"/>
        <w:rPr>
          <w:i/>
          <w:sz w:val="18"/>
        </w:rPr>
      </w:pPr>
      <w:r w:rsidRPr="007B0E29">
        <w:rPr>
          <w:i/>
          <w:sz w:val="18"/>
        </w:rPr>
        <w:t>(higher funding priority)</w:t>
      </w:r>
    </w:p>
    <w:p w14:paraId="15554240" w14:textId="77777777" w:rsidR="00031A9E" w:rsidRPr="007B0E29" w:rsidRDefault="00031A9E" w:rsidP="00031A9E">
      <w:pPr>
        <w:ind w:left="1560"/>
        <w:rPr>
          <w:i/>
        </w:rPr>
      </w:pPr>
      <w:r w:rsidRPr="007B0E29">
        <w:t xml:space="preserve">Rank 1 – Implicit Growth for growing schools – </w:t>
      </w:r>
      <w:r w:rsidRPr="007B0E29">
        <w:rPr>
          <w:i/>
        </w:rPr>
        <w:t>have a legal duty to fund in full.</w:t>
      </w:r>
    </w:p>
    <w:p w14:paraId="02DB5B22" w14:textId="0ACCF12A" w:rsidR="00031A9E" w:rsidRPr="007B0E29" w:rsidRDefault="00031A9E" w:rsidP="00031A9E">
      <w:pPr>
        <w:ind w:left="1560"/>
      </w:pPr>
      <w:r w:rsidRPr="007B0E29">
        <w:t xml:space="preserve">Rank 2 – Secondary Growth &amp; Primary Increasing Form of Entry – </w:t>
      </w:r>
      <w:r w:rsidRPr="007B0E29">
        <w:rPr>
          <w:i/>
        </w:rPr>
        <w:t xml:space="preserve">these funds support real growth in pupil </w:t>
      </w:r>
      <w:r w:rsidR="00B04C2E" w:rsidRPr="007B0E29">
        <w:rPr>
          <w:i/>
        </w:rPr>
        <w:t>no’s</w:t>
      </w:r>
      <w:r w:rsidRPr="007B0E29">
        <w:rPr>
          <w:i/>
        </w:rPr>
        <w:t xml:space="preserve"> and are the drivers of the LA’s growth allocation</w:t>
      </w:r>
      <w:r w:rsidRPr="007B0E29">
        <w:t>.</w:t>
      </w:r>
    </w:p>
    <w:p w14:paraId="3443DE93" w14:textId="77777777" w:rsidR="00031A9E" w:rsidRPr="007B0E29" w:rsidRDefault="00031A9E" w:rsidP="00031A9E">
      <w:pPr>
        <w:ind w:left="1560"/>
        <w:rPr>
          <w:i/>
        </w:rPr>
      </w:pPr>
      <w:r w:rsidRPr="007B0E29">
        <w:t xml:space="preserve">Rank 3 – Class Size &amp; In-year admissions – </w:t>
      </w:r>
      <w:r w:rsidRPr="007B0E29">
        <w:rPr>
          <w:i/>
        </w:rPr>
        <w:t>the remaining growth elements</w:t>
      </w:r>
    </w:p>
    <w:p w14:paraId="2ABE823A" w14:textId="6748B92E" w:rsidR="00031A9E" w:rsidRDefault="00031A9E" w:rsidP="00031A9E">
      <w:pPr>
        <w:ind w:left="1560"/>
        <w:rPr>
          <w:i/>
          <w:sz w:val="18"/>
        </w:rPr>
      </w:pPr>
      <w:r w:rsidRPr="007B0E29">
        <w:rPr>
          <w:i/>
          <w:sz w:val="18"/>
        </w:rPr>
        <w:t>(lower funding priority)</w:t>
      </w:r>
    </w:p>
    <w:p w14:paraId="77276B04" w14:textId="779C1029" w:rsidR="008F1D0A" w:rsidRPr="008F1D0A" w:rsidRDefault="008F1D0A" w:rsidP="008A1AC7">
      <w:pPr>
        <w:ind w:left="1560"/>
      </w:pPr>
    </w:p>
    <w:p w14:paraId="6996A6DC" w14:textId="07E4432D" w:rsidR="00027721" w:rsidRPr="007B0E29" w:rsidRDefault="00202996" w:rsidP="00286400">
      <w:pPr>
        <w:pStyle w:val="Heading2"/>
      </w:pPr>
      <w:r w:rsidRPr="007B0E29">
        <w:t>Approval of the 20</w:t>
      </w:r>
      <w:r w:rsidR="00612C1B" w:rsidRPr="007B0E29">
        <w:t>2</w:t>
      </w:r>
      <w:r w:rsidR="00B735BF" w:rsidRPr="007B0E29">
        <w:t>3</w:t>
      </w:r>
      <w:r w:rsidRPr="007B0E29">
        <w:t>/2</w:t>
      </w:r>
      <w:r w:rsidR="00B735BF" w:rsidRPr="007B0E29">
        <w:t>4</w:t>
      </w:r>
      <w:r w:rsidRPr="007B0E29">
        <w:t xml:space="preserve"> Growth Fund</w:t>
      </w:r>
    </w:p>
    <w:p w14:paraId="538C442D" w14:textId="77777777" w:rsidR="00304ED8" w:rsidRPr="007B0E29" w:rsidRDefault="0057680E" w:rsidP="00304ED8">
      <w:pPr>
        <w:pStyle w:val="Heading3"/>
      </w:pPr>
      <w:r w:rsidRPr="007B0E29">
        <w:t xml:space="preserve">The Schools Forum </w:t>
      </w:r>
      <w:r w:rsidR="00153B8D" w:rsidRPr="007B0E29">
        <w:t>is required to</w:t>
      </w:r>
      <w:r w:rsidR="00586DEF" w:rsidRPr="007B0E29">
        <w:t xml:space="preserve"> approve the</w:t>
      </w:r>
      <w:r w:rsidRPr="007B0E29">
        <w:t xml:space="preserve"> operation of the Growth Fund</w:t>
      </w:r>
      <w:r w:rsidR="00304ED8" w:rsidRPr="007B0E29">
        <w:t xml:space="preserve"> and be consulted on its total size.</w:t>
      </w:r>
    </w:p>
    <w:p w14:paraId="47204EA9" w14:textId="0468C3B0" w:rsidR="007A41CD" w:rsidRPr="007B0E29" w:rsidRDefault="002873DB" w:rsidP="002873DB">
      <w:pPr>
        <w:pStyle w:val="Heading3"/>
      </w:pPr>
      <w:r w:rsidRPr="007B0E29">
        <w:t xml:space="preserve">As outlined in section </w:t>
      </w:r>
      <w:r w:rsidR="00007EC1" w:rsidRPr="007B0E29">
        <w:t>2</w:t>
      </w:r>
      <w:r w:rsidRPr="007B0E29">
        <w:t xml:space="preserve"> the Growth Fund </w:t>
      </w:r>
      <w:r w:rsidR="007A41CD" w:rsidRPr="007B0E29">
        <w:t xml:space="preserve">we receive from the DFE </w:t>
      </w:r>
      <w:r w:rsidRPr="007B0E29">
        <w:t>changes each year in line</w:t>
      </w:r>
      <w:r w:rsidR="00373968" w:rsidRPr="007B0E29">
        <w:t xml:space="preserve"> with</w:t>
      </w:r>
      <w:r w:rsidR="007A41CD" w:rsidRPr="007B0E29">
        <w:t xml:space="preserve"> increases in</w:t>
      </w:r>
      <w:r w:rsidRPr="007B0E29">
        <w:t xml:space="preserve"> pupil number</w:t>
      </w:r>
      <w:r w:rsidR="007A41CD" w:rsidRPr="007B0E29">
        <w:t>s</w:t>
      </w:r>
      <w:r w:rsidRPr="007B0E29">
        <w:t>. For 202</w:t>
      </w:r>
      <w:r w:rsidR="00B735BF" w:rsidRPr="007B0E29">
        <w:t>3</w:t>
      </w:r>
      <w:r w:rsidRPr="007B0E29">
        <w:t>/2</w:t>
      </w:r>
      <w:r w:rsidR="00B735BF" w:rsidRPr="007B0E29">
        <w:t>4</w:t>
      </w:r>
      <w:r w:rsidRPr="007B0E29">
        <w:t xml:space="preserve"> this </w:t>
      </w:r>
      <w:r w:rsidR="007A41CD" w:rsidRPr="007B0E29">
        <w:t xml:space="preserve">has </w:t>
      </w:r>
      <w:r w:rsidRPr="007B0E29">
        <w:t>meant a</w:t>
      </w:r>
      <w:r w:rsidR="00373968" w:rsidRPr="007B0E29">
        <w:t xml:space="preserve">n increase of </w:t>
      </w:r>
      <w:r w:rsidRPr="007B0E29">
        <w:t>£</w:t>
      </w:r>
      <w:r w:rsidR="00B735BF" w:rsidRPr="007B0E29">
        <w:t>781</w:t>
      </w:r>
      <w:r w:rsidRPr="007B0E29">
        <w:t>k</w:t>
      </w:r>
      <w:r w:rsidR="007A41CD" w:rsidRPr="007B0E29">
        <w:t xml:space="preserve"> to £</w:t>
      </w:r>
      <w:r w:rsidR="00B735BF" w:rsidRPr="007B0E29">
        <w:t>2,660</w:t>
      </w:r>
      <w:r w:rsidR="007A41CD" w:rsidRPr="007B0E29">
        <w:t xml:space="preserve">k. </w:t>
      </w:r>
    </w:p>
    <w:p w14:paraId="075647FA" w14:textId="2ED5358B" w:rsidR="008F1D0A" w:rsidRDefault="000F7FB6" w:rsidP="002F5D05">
      <w:pPr>
        <w:pStyle w:val="Heading3"/>
      </w:pPr>
      <w:r w:rsidRPr="007B0E29">
        <w:t xml:space="preserve">There has not </w:t>
      </w:r>
      <w:r w:rsidR="001205B8" w:rsidRPr="007B0E29">
        <w:t xml:space="preserve">however </w:t>
      </w:r>
      <w:r w:rsidRPr="007B0E29">
        <w:t xml:space="preserve">been a </w:t>
      </w:r>
      <w:r w:rsidR="000E7B2E" w:rsidRPr="007B0E29">
        <w:t xml:space="preserve">similar </w:t>
      </w:r>
      <w:r w:rsidRPr="007B0E29">
        <w:t xml:space="preserve">increase in demand on the </w:t>
      </w:r>
      <w:r w:rsidR="001205B8" w:rsidRPr="007B0E29">
        <w:t xml:space="preserve">individual </w:t>
      </w:r>
      <w:r w:rsidR="00A91A47" w:rsidRPr="007B0E29">
        <w:t>G</w:t>
      </w:r>
      <w:r w:rsidRPr="007B0E29">
        <w:t xml:space="preserve">rowth Fund </w:t>
      </w:r>
      <w:r w:rsidR="001205B8" w:rsidRPr="007B0E29">
        <w:t xml:space="preserve">elements </w:t>
      </w:r>
      <w:r w:rsidRPr="007B0E29">
        <w:t>for 202</w:t>
      </w:r>
      <w:r w:rsidR="00B735BF" w:rsidRPr="007B0E29">
        <w:t>3</w:t>
      </w:r>
      <w:r w:rsidRPr="007B0E29">
        <w:t>/2</w:t>
      </w:r>
      <w:r w:rsidR="00B735BF" w:rsidRPr="007B0E29">
        <w:t>4</w:t>
      </w:r>
      <w:r w:rsidR="001205B8" w:rsidRPr="007B0E29">
        <w:t xml:space="preserve"> with costs for Class Size, In-year Admissions and Secondary Growth increasing by </w:t>
      </w:r>
      <w:r w:rsidR="00102058" w:rsidRPr="007B0E29">
        <w:t>£</w:t>
      </w:r>
      <w:r w:rsidR="00AC1C24" w:rsidRPr="007B0E29">
        <w:t>491</w:t>
      </w:r>
      <w:r w:rsidR="00102058" w:rsidRPr="007B0E29">
        <w:t xml:space="preserve">k total. </w:t>
      </w:r>
      <w:r w:rsidR="009169E8">
        <w:t xml:space="preserve">This </w:t>
      </w:r>
      <w:r w:rsidR="004367DC">
        <w:t>results in an £</w:t>
      </w:r>
      <w:r w:rsidR="00B144E7">
        <w:t>901k</w:t>
      </w:r>
      <w:r w:rsidR="004367DC">
        <w:t xml:space="preserve"> level of unallocated </w:t>
      </w:r>
      <w:r w:rsidR="009169E8">
        <w:t>growth fund</w:t>
      </w:r>
      <w:r w:rsidR="004367DC">
        <w:t>.</w:t>
      </w:r>
      <w:r w:rsidR="009B64A3">
        <w:t xml:space="preserve"> </w:t>
      </w:r>
      <w:r w:rsidR="002F5D05">
        <w:t xml:space="preserve">There was a similar, but smaller (£611k), level of unallocated Growth Fund in 2022/23 as again our allocation had increased more than our planned expenditure. With discussion at Schools Forum the decision was taken that this unallocated growth resource would be used within the Schools Block </w:t>
      </w:r>
      <w:r w:rsidR="002F5D05">
        <w:lastRenderedPageBreak/>
        <w:t>to cover the affordability gap on the school funding formula. At the same time it was agreed that a review of the growth fund would be conducted during 2022/23 to determine whether there were changes needed to its future operation.</w:t>
      </w:r>
    </w:p>
    <w:p w14:paraId="74DFC69F" w14:textId="59FBA7D7" w:rsidR="002F5D05" w:rsidRDefault="002F5D05" w:rsidP="002F5D05">
      <w:pPr>
        <w:pStyle w:val="Heading3"/>
      </w:pPr>
      <w:r>
        <w:t>During 2022/23 the Department for Education (DFE) consulted the sector on their next steps for the National Funding Formula</w:t>
      </w:r>
      <w:r w:rsidR="008A1AC7">
        <w:t xml:space="preserve"> (NFF)</w:t>
      </w:r>
      <w:r>
        <w:t xml:space="preserve">, which included potential changes to how the Growth Fund would need to operate. Due to the fact that the basis and rules for growth funding were expected to change it was agreed that it would not be appropriate to undertake a Growth Fund review until the DFE has published </w:t>
      </w:r>
      <w:r w:rsidR="008A1AC7">
        <w:t>new guidance on this.</w:t>
      </w:r>
    </w:p>
    <w:p w14:paraId="4008F5D5" w14:textId="47027BB5" w:rsidR="008A1AC7" w:rsidRDefault="008A1AC7" w:rsidP="008A1AC7">
      <w:pPr>
        <w:pStyle w:val="Heading3"/>
      </w:pPr>
      <w:r>
        <w:t xml:space="preserve">Likely as a result of subsequent ministerial changes within Government and the Department the outcomes of the NFF consultation have not yet been published. We continue to believe that it is not appropriate to conduct a full scale review of the Growth Fund until we know the rules and methodologies that the fund will be operating on from 2024/25. </w:t>
      </w:r>
    </w:p>
    <w:p w14:paraId="1F005879" w14:textId="67C1CF47" w:rsidR="008253C5" w:rsidRDefault="008A1AC7" w:rsidP="00CC5A0A">
      <w:pPr>
        <w:pStyle w:val="Heading3"/>
      </w:pPr>
      <w:r>
        <w:t xml:space="preserve">Despite this, and </w:t>
      </w:r>
      <w:r w:rsidR="008253C5">
        <w:t>due</w:t>
      </w:r>
      <w:r>
        <w:t xml:space="preserve"> the significance of the unallocated growth fund for 2023/24 we </w:t>
      </w:r>
      <w:r w:rsidR="009B64A3">
        <w:t>propose</w:t>
      </w:r>
      <w:r>
        <w:t xml:space="preserve"> to expand the Secondary Growth fund</w:t>
      </w:r>
      <w:r w:rsidR="008253C5">
        <w:t xml:space="preserve"> (see 3.7)</w:t>
      </w:r>
      <w:r>
        <w:t>.</w:t>
      </w:r>
      <w:r w:rsidR="008253C5">
        <w:t xml:space="preserve"> Expanding this element of the fund is also in reflection that it is the increase in secondary pupil numbers that is driving most of our increase in allocation, and we believe it is likely that funding planned expansions will continue to feature heavily in the DFE’s future guidance on the growth fund.</w:t>
      </w:r>
    </w:p>
    <w:p w14:paraId="694A9E33" w14:textId="123AC6B9" w:rsidR="00AC1C24" w:rsidRPr="007B0E29" w:rsidRDefault="008A1AC7" w:rsidP="00CC5A0A">
      <w:pPr>
        <w:pStyle w:val="Heading3"/>
      </w:pPr>
      <w:r>
        <w:t xml:space="preserve">Previously </w:t>
      </w:r>
      <w:r w:rsidR="009B64A3">
        <w:t>Secondary Growth</w:t>
      </w:r>
      <w:r w:rsidR="009B64A3" w:rsidRPr="007B0E29">
        <w:t xml:space="preserve"> </w:t>
      </w:r>
      <w:r w:rsidR="00AC1C24" w:rsidRPr="007B0E29">
        <w:t xml:space="preserve">funding was provided to </w:t>
      </w:r>
      <w:r>
        <w:t xml:space="preserve">secondary </w:t>
      </w:r>
      <w:r w:rsidR="00AC1C24" w:rsidRPr="007B0E29">
        <w:t xml:space="preserve">schools who agreed a planned increase in </w:t>
      </w:r>
      <w:r w:rsidR="007533E3" w:rsidRPr="007B0E29">
        <w:t xml:space="preserve">pupil number with </w:t>
      </w:r>
      <w:r>
        <w:t>t</w:t>
      </w:r>
      <w:r w:rsidR="007533E3" w:rsidRPr="007B0E29">
        <w:t>he Council</w:t>
      </w:r>
      <w:r>
        <w:t>. Funding w</w:t>
      </w:r>
      <w:r w:rsidR="009B64A3">
        <w:t>a</w:t>
      </w:r>
      <w:r>
        <w:t xml:space="preserve">s </w:t>
      </w:r>
      <w:r w:rsidR="009B64A3">
        <w:t>allocated based on the planned increase in pupil numbers at year 7, and a further allocation made in the subsequent year as the increased numbers moved up into year 8. From 2023/24 we are proposing to fund planned expansions through to year 9 at a cost of £</w:t>
      </w:r>
      <w:r w:rsidR="00B144E7">
        <w:t>173k</w:t>
      </w:r>
      <w:r w:rsidR="009B64A3">
        <w:t>.</w:t>
      </w:r>
    </w:p>
    <w:p w14:paraId="3D767AD8" w14:textId="35206B8B" w:rsidR="007A41CD" w:rsidRPr="007B0E29" w:rsidRDefault="009B64A3" w:rsidP="00FD1B34">
      <w:pPr>
        <w:pStyle w:val="Heading3"/>
      </w:pPr>
      <w:r>
        <w:t xml:space="preserve">Following this change the level of unallocated Growth Fund is reduced to £900k. </w:t>
      </w:r>
      <w:r w:rsidR="00AC1C24" w:rsidRPr="007B0E29">
        <w:t xml:space="preserve">However, </w:t>
      </w:r>
      <w:r>
        <w:t xml:space="preserve">as set out in 3.5 we do not believe that it is appropriate to make further changes </w:t>
      </w:r>
      <w:r w:rsidR="008253C5">
        <w:t xml:space="preserve">to the operation of the fund at this time. </w:t>
      </w:r>
      <w:r w:rsidR="007533E3" w:rsidRPr="007B0E29">
        <w:t>Once further information on the Department for Education future plans for the Growth Fund have been received, we will consult with Schools Forum on how to proceed.</w:t>
      </w:r>
    </w:p>
    <w:p w14:paraId="4FDA4EC8" w14:textId="37CA7CA0" w:rsidR="005F3E90" w:rsidRPr="007B0E29" w:rsidRDefault="005F3E90" w:rsidP="000F7FB6">
      <w:pPr>
        <w:pStyle w:val="Heading3"/>
      </w:pPr>
      <w:r w:rsidRPr="007B0E29">
        <w:t>It is important to remember</w:t>
      </w:r>
      <w:r w:rsidR="008253C5">
        <w:t xml:space="preserve"> (as set out in section 2)</w:t>
      </w:r>
      <w:r w:rsidRPr="007B0E29">
        <w:t xml:space="preserve"> that the </w:t>
      </w:r>
      <w:r w:rsidR="008253C5">
        <w:t>affordability of the</w:t>
      </w:r>
      <w:r w:rsidR="008253C5" w:rsidRPr="007B0E29">
        <w:t xml:space="preserve"> </w:t>
      </w:r>
      <w:r w:rsidRPr="007B0E29">
        <w:t xml:space="preserve">Growth Fund </w:t>
      </w:r>
      <w:r w:rsidR="008253C5">
        <w:t xml:space="preserve">can vary on an annual basis. It </w:t>
      </w:r>
      <w:r w:rsidRPr="007B0E29">
        <w:t>has been</w:t>
      </w:r>
      <w:r w:rsidR="007B0E29" w:rsidRPr="007B0E29">
        <w:t xml:space="preserve"> in</w:t>
      </w:r>
      <w:r w:rsidRPr="007B0E29">
        <w:t xml:space="preserve"> an unaffordable position </w:t>
      </w:r>
      <w:r w:rsidR="009848EC" w:rsidRPr="007B0E29">
        <w:t>as recently as 2021/22</w:t>
      </w:r>
      <w:r w:rsidRPr="007B0E29">
        <w:t xml:space="preserve"> as spend has exceeded our DSG growth allocation, and the fluctuating nature of the allocation can cause swings to the overall position that need to managed over the medium term.</w:t>
      </w:r>
    </w:p>
    <w:p w14:paraId="3C045D5B" w14:textId="6E1BEAC0" w:rsidR="007A41CD" w:rsidRPr="007B0E29" w:rsidRDefault="005D2986" w:rsidP="000323DD">
      <w:pPr>
        <w:pStyle w:val="Heading3"/>
      </w:pPr>
      <w:r w:rsidRPr="007B0E29">
        <w:t xml:space="preserve">The </w:t>
      </w:r>
      <w:r w:rsidR="001A10EE">
        <w:t>proposed</w:t>
      </w:r>
      <w:r w:rsidR="001A10EE" w:rsidRPr="007B0E29">
        <w:t xml:space="preserve"> </w:t>
      </w:r>
      <w:r w:rsidRPr="007B0E29">
        <w:t>values of each element of the growth fund for 202</w:t>
      </w:r>
      <w:r w:rsidR="007533E3" w:rsidRPr="007B0E29">
        <w:t>3</w:t>
      </w:r>
      <w:r w:rsidRPr="007B0E29">
        <w:t>/2</w:t>
      </w:r>
      <w:r w:rsidR="007533E3" w:rsidRPr="007B0E29">
        <w:t>4</w:t>
      </w:r>
      <w:r w:rsidRPr="007B0E29">
        <w:t xml:space="preserve"> is set out in the table below. The detailed operation of each of the growth fund elements is also set out in appendix 1.</w:t>
      </w:r>
    </w:p>
    <w:p w14:paraId="0E7E3E09" w14:textId="05760DC8" w:rsidR="000C0758" w:rsidRPr="007B0E29" w:rsidRDefault="007533E3" w:rsidP="00AC39FA">
      <w:pPr>
        <w:ind w:left="715" w:firstLine="5"/>
      </w:pPr>
      <w:r w:rsidRPr="007B0E29">
        <w:rPr>
          <w:noProof/>
        </w:rPr>
        <w:lastRenderedPageBreak/>
        <w:drawing>
          <wp:inline distT="0" distB="0" distL="0" distR="0" wp14:anchorId="38753BCE" wp14:editId="729CD3CB">
            <wp:extent cx="4381500"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14:paraId="35B4C8AF" w14:textId="5FA82519" w:rsidR="000323DD" w:rsidRPr="007B0E29" w:rsidRDefault="00102058" w:rsidP="000323DD">
      <w:pPr>
        <w:pStyle w:val="Heading3"/>
      </w:pPr>
      <w:r w:rsidRPr="007B0E29">
        <w:t>Some changes of note:</w:t>
      </w:r>
    </w:p>
    <w:p w14:paraId="50A415D5" w14:textId="4009C5C8" w:rsidR="003C1381" w:rsidRPr="007B0E29" w:rsidRDefault="003C1381" w:rsidP="003C1381">
      <w:pPr>
        <w:pStyle w:val="ListParagraph"/>
        <w:numPr>
          <w:ilvl w:val="0"/>
          <w:numId w:val="19"/>
        </w:numPr>
        <w:rPr>
          <w:rFonts w:ascii="Arial" w:hAnsi="Arial" w:cs="Arial"/>
        </w:rPr>
      </w:pPr>
      <w:r w:rsidRPr="007B0E29">
        <w:rPr>
          <w:rFonts w:ascii="Arial" w:hAnsi="Arial" w:cs="Arial"/>
        </w:rPr>
        <w:t xml:space="preserve">Class Size funding reduced by £187k. This is due to </w:t>
      </w:r>
      <w:r w:rsidR="008F1D0A">
        <w:rPr>
          <w:rFonts w:ascii="Arial" w:hAnsi="Arial" w:cs="Arial"/>
        </w:rPr>
        <w:t xml:space="preserve">the </w:t>
      </w:r>
      <w:r w:rsidRPr="007B0E29">
        <w:rPr>
          <w:rFonts w:ascii="Arial" w:hAnsi="Arial" w:cs="Arial"/>
        </w:rPr>
        <w:t xml:space="preserve">rise in </w:t>
      </w:r>
      <w:r w:rsidR="008F1D0A">
        <w:rPr>
          <w:rFonts w:ascii="Arial" w:hAnsi="Arial" w:cs="Arial"/>
        </w:rPr>
        <w:t xml:space="preserve">primary </w:t>
      </w:r>
      <w:r w:rsidRPr="007B0E29">
        <w:rPr>
          <w:rFonts w:ascii="Arial" w:hAnsi="Arial" w:cs="Arial"/>
        </w:rPr>
        <w:t>pupil numbers between October 2021 and October 2022. This fund provides funding where there are surplus places in classes and the higher the pupil numbers, the less surplus places exist.</w:t>
      </w:r>
    </w:p>
    <w:p w14:paraId="1A9B698E" w14:textId="290031FB" w:rsidR="000323DD" w:rsidRPr="007B0E29" w:rsidRDefault="000323DD" w:rsidP="000323DD">
      <w:pPr>
        <w:pStyle w:val="ListParagraph"/>
        <w:numPr>
          <w:ilvl w:val="0"/>
          <w:numId w:val="19"/>
        </w:numPr>
        <w:rPr>
          <w:rFonts w:ascii="Arial" w:hAnsi="Arial" w:cs="Arial"/>
        </w:rPr>
      </w:pPr>
      <w:r w:rsidRPr="007B0E29">
        <w:rPr>
          <w:rFonts w:ascii="Arial" w:hAnsi="Arial" w:cs="Arial"/>
        </w:rPr>
        <w:t>In Year Admissions increased by £</w:t>
      </w:r>
      <w:r w:rsidR="003C1381" w:rsidRPr="007B0E29">
        <w:rPr>
          <w:rFonts w:ascii="Arial" w:hAnsi="Arial" w:cs="Arial"/>
        </w:rPr>
        <w:t>515</w:t>
      </w:r>
      <w:r w:rsidRPr="007B0E29">
        <w:rPr>
          <w:rFonts w:ascii="Arial" w:hAnsi="Arial" w:cs="Arial"/>
        </w:rPr>
        <w:t xml:space="preserve">k. This is due to a </w:t>
      </w:r>
      <w:r w:rsidR="003C1381" w:rsidRPr="007B0E29">
        <w:rPr>
          <w:rFonts w:ascii="Arial" w:hAnsi="Arial" w:cs="Arial"/>
        </w:rPr>
        <w:t>43%</w:t>
      </w:r>
      <w:r w:rsidRPr="007B0E29">
        <w:rPr>
          <w:rFonts w:ascii="Arial" w:hAnsi="Arial" w:cs="Arial"/>
        </w:rPr>
        <w:t xml:space="preserve"> rise in </w:t>
      </w:r>
      <w:r w:rsidR="008F1D0A">
        <w:rPr>
          <w:rFonts w:ascii="Arial" w:hAnsi="Arial" w:cs="Arial"/>
        </w:rPr>
        <w:t xml:space="preserve">mid-year </w:t>
      </w:r>
      <w:r w:rsidRPr="007B0E29">
        <w:rPr>
          <w:rFonts w:ascii="Arial" w:hAnsi="Arial" w:cs="Arial"/>
        </w:rPr>
        <w:t>admissions from 202</w:t>
      </w:r>
      <w:r w:rsidR="003C1381" w:rsidRPr="007B0E29">
        <w:rPr>
          <w:rFonts w:ascii="Arial" w:hAnsi="Arial" w:cs="Arial"/>
        </w:rPr>
        <w:t>1</w:t>
      </w:r>
      <w:r w:rsidRPr="007B0E29">
        <w:rPr>
          <w:rFonts w:ascii="Arial" w:hAnsi="Arial" w:cs="Arial"/>
        </w:rPr>
        <w:t xml:space="preserve"> to 202</w:t>
      </w:r>
      <w:r w:rsidR="003C1381" w:rsidRPr="007B0E29">
        <w:rPr>
          <w:rFonts w:ascii="Arial" w:hAnsi="Arial" w:cs="Arial"/>
        </w:rPr>
        <w:t>2</w:t>
      </w:r>
      <w:r w:rsidRPr="007B0E29">
        <w:rPr>
          <w:rFonts w:ascii="Arial" w:hAnsi="Arial" w:cs="Arial"/>
        </w:rPr>
        <w:t xml:space="preserve">. </w:t>
      </w:r>
    </w:p>
    <w:p w14:paraId="77DE4E4D" w14:textId="51F55136" w:rsidR="000323DD" w:rsidRPr="007B0E29" w:rsidRDefault="003C1381" w:rsidP="000323DD">
      <w:pPr>
        <w:pStyle w:val="ListParagraph"/>
        <w:numPr>
          <w:ilvl w:val="0"/>
          <w:numId w:val="19"/>
        </w:numPr>
        <w:rPr>
          <w:rFonts w:ascii="Arial" w:hAnsi="Arial" w:cs="Arial"/>
        </w:rPr>
      </w:pPr>
      <w:r w:rsidRPr="007B0E29">
        <w:rPr>
          <w:rFonts w:ascii="Arial" w:hAnsi="Arial" w:cs="Arial"/>
        </w:rPr>
        <w:t xml:space="preserve">Secondary Growth has increased by £164k due to </w:t>
      </w:r>
      <w:r w:rsidR="008F1D0A">
        <w:rPr>
          <w:rFonts w:ascii="Arial" w:hAnsi="Arial" w:cs="Arial"/>
        </w:rPr>
        <w:t xml:space="preserve">expanding the </w:t>
      </w:r>
      <w:r w:rsidRPr="007B0E29">
        <w:rPr>
          <w:rFonts w:ascii="Arial" w:hAnsi="Arial" w:cs="Arial"/>
        </w:rPr>
        <w:t xml:space="preserve">fund </w:t>
      </w:r>
      <w:r w:rsidR="008F1D0A">
        <w:rPr>
          <w:rFonts w:ascii="Arial" w:hAnsi="Arial" w:cs="Arial"/>
        </w:rPr>
        <w:t xml:space="preserve">to cover </w:t>
      </w:r>
      <w:r w:rsidRPr="007B0E29">
        <w:rPr>
          <w:rFonts w:ascii="Arial" w:hAnsi="Arial" w:cs="Arial"/>
        </w:rPr>
        <w:t>an additional year of growth in Year 9</w:t>
      </w:r>
      <w:r w:rsidR="008F1D0A">
        <w:rPr>
          <w:rFonts w:ascii="Arial" w:hAnsi="Arial" w:cs="Arial"/>
        </w:rPr>
        <w:t>.</w:t>
      </w:r>
    </w:p>
    <w:p w14:paraId="1C1E87CF" w14:textId="77777777" w:rsidR="00013814" w:rsidRPr="007B0E29" w:rsidRDefault="00013814" w:rsidP="006B1D3E">
      <w:pPr>
        <w:pStyle w:val="Heading2"/>
      </w:pPr>
      <w:r w:rsidRPr="007B0E29">
        <w:t>Who does the report affect?</w:t>
      </w:r>
    </w:p>
    <w:p w14:paraId="5A4CCDF0" w14:textId="77777777" w:rsidR="00330A01" w:rsidRPr="007B0E29" w:rsidRDefault="00E06E50" w:rsidP="006B1D3E">
      <w:pPr>
        <w:pStyle w:val="Heading3"/>
      </w:pPr>
      <w:r w:rsidRPr="007B0E29">
        <w:t>The issues in this report affect all</w:t>
      </w:r>
      <w:r w:rsidR="00CE182F" w:rsidRPr="007B0E29">
        <w:t xml:space="preserve"> mainstream schools and academies in the city as all are potentially eligible for growth funding depending on the circumstances of their school.</w:t>
      </w:r>
    </w:p>
    <w:p w14:paraId="0147D1FF" w14:textId="77777777" w:rsidR="00A42036" w:rsidRPr="007B0E29" w:rsidRDefault="00A42036" w:rsidP="00612C1B">
      <w:pPr>
        <w:tabs>
          <w:tab w:val="left" w:pos="567"/>
        </w:tabs>
        <w:rPr>
          <w:rFonts w:ascii="Arial" w:hAnsi="Arial" w:cs="Arial"/>
          <w:b/>
        </w:rPr>
      </w:pPr>
      <w:r w:rsidRPr="007B0E29">
        <w:rPr>
          <w:rFonts w:ascii="Arial" w:hAnsi="Arial" w:cs="Arial"/>
          <w:b/>
        </w:rPr>
        <w:t xml:space="preserve">Report author(s):  </w:t>
      </w:r>
    </w:p>
    <w:p w14:paraId="3B4FD17E" w14:textId="77777777" w:rsidR="00E06E50" w:rsidRPr="007B0E29" w:rsidRDefault="00E06E50" w:rsidP="00E06E50">
      <w:pPr>
        <w:rPr>
          <w:rFonts w:ascii="Arial" w:hAnsi="Arial" w:cs="Arial"/>
          <w:b/>
          <w:bCs/>
        </w:rPr>
      </w:pPr>
      <w:r w:rsidRPr="007B0E29">
        <w:rPr>
          <w:rFonts w:ascii="Arial" w:hAnsi="Arial" w:cs="Arial"/>
          <w:b/>
          <w:bCs/>
        </w:rPr>
        <w:t xml:space="preserve">Name and job title:  </w:t>
      </w:r>
      <w:r w:rsidR="00FD5B52" w:rsidRPr="007B0E29">
        <w:rPr>
          <w:rFonts w:ascii="Arial" w:hAnsi="Arial" w:cs="Arial"/>
          <w:b/>
          <w:bCs/>
        </w:rPr>
        <w:t>Paul Hammond</w:t>
      </w:r>
      <w:r w:rsidRPr="007B0E29">
        <w:rPr>
          <w:rFonts w:ascii="Arial" w:hAnsi="Arial" w:cs="Arial"/>
          <w:b/>
          <w:bCs/>
        </w:rPr>
        <w:t xml:space="preserve">, </w:t>
      </w:r>
      <w:r w:rsidR="000839E0" w:rsidRPr="007B0E29">
        <w:rPr>
          <w:rFonts w:ascii="Arial" w:hAnsi="Arial" w:cs="Arial"/>
          <w:b/>
          <w:bCs/>
        </w:rPr>
        <w:t>Lead</w:t>
      </w:r>
      <w:r w:rsidR="00FD5B52" w:rsidRPr="007B0E29">
        <w:rPr>
          <w:rFonts w:ascii="Arial" w:hAnsi="Arial" w:cs="Arial"/>
          <w:b/>
          <w:bCs/>
        </w:rPr>
        <w:t xml:space="preserve"> Accountant</w:t>
      </w:r>
    </w:p>
    <w:p w14:paraId="0024AEE9" w14:textId="77777777" w:rsidR="00E06E50" w:rsidRPr="007B0E29" w:rsidRDefault="00007EC1" w:rsidP="00E06E50">
      <w:pPr>
        <w:rPr>
          <w:rFonts w:ascii="Arial" w:hAnsi="Arial" w:cs="Arial"/>
          <w:b/>
          <w:bCs/>
        </w:rPr>
      </w:pPr>
      <w:r w:rsidRPr="007B0E29">
        <w:rPr>
          <w:rFonts w:ascii="Arial" w:hAnsi="Arial" w:cs="Arial"/>
          <w:b/>
          <w:bCs/>
        </w:rPr>
        <w:t>Service</w:t>
      </w:r>
      <w:r w:rsidR="00E06E50" w:rsidRPr="007B0E29">
        <w:rPr>
          <w:rFonts w:ascii="Arial" w:hAnsi="Arial" w:cs="Arial"/>
          <w:b/>
          <w:bCs/>
        </w:rPr>
        <w:t xml:space="preserve">: </w:t>
      </w:r>
      <w:r w:rsidRPr="007B0E29">
        <w:rPr>
          <w:rFonts w:ascii="Arial" w:hAnsi="Arial" w:cs="Arial"/>
          <w:b/>
          <w:bCs/>
        </w:rPr>
        <w:t>Financial Management</w:t>
      </w:r>
    </w:p>
    <w:p w14:paraId="1A56E14F" w14:textId="77777777" w:rsidR="00E06E50" w:rsidRPr="007B0E29" w:rsidRDefault="00E06E50" w:rsidP="00E06E50">
      <w:pPr>
        <w:rPr>
          <w:rFonts w:ascii="Arial" w:hAnsi="Arial" w:cs="Arial"/>
          <w:b/>
          <w:bCs/>
        </w:rPr>
      </w:pPr>
      <w:r w:rsidRPr="007B0E29">
        <w:rPr>
          <w:rFonts w:ascii="Arial" w:hAnsi="Arial" w:cs="Arial"/>
          <w:b/>
          <w:bCs/>
        </w:rPr>
        <w:t>Tel and</w:t>
      </w:r>
      <w:r w:rsidR="00485AE2" w:rsidRPr="007B0E29">
        <w:rPr>
          <w:rFonts w:ascii="Arial" w:hAnsi="Arial" w:cs="Arial"/>
          <w:b/>
          <w:bCs/>
        </w:rPr>
        <w:t xml:space="preserve"> </w:t>
      </w:r>
      <w:r w:rsidR="001C40DD" w:rsidRPr="007B0E29">
        <w:rPr>
          <w:rFonts w:ascii="Arial" w:hAnsi="Arial" w:cs="Arial"/>
          <w:b/>
          <w:bCs/>
        </w:rPr>
        <w:t>email contact: 024 7697 2</w:t>
      </w:r>
      <w:r w:rsidR="00FD5B52" w:rsidRPr="007B0E29">
        <w:rPr>
          <w:rFonts w:ascii="Arial" w:hAnsi="Arial" w:cs="Arial"/>
          <w:b/>
          <w:bCs/>
        </w:rPr>
        <w:t>635</w:t>
      </w:r>
    </w:p>
    <w:p w14:paraId="120E642D" w14:textId="77777777" w:rsidR="00E06E50" w:rsidRPr="007B0E29" w:rsidRDefault="00FD5B52" w:rsidP="00E06E50">
      <w:pPr>
        <w:rPr>
          <w:rFonts w:ascii="Arial" w:hAnsi="Arial" w:cs="Arial"/>
          <w:b/>
          <w:bCs/>
        </w:rPr>
      </w:pPr>
      <w:r w:rsidRPr="007B0E29">
        <w:rPr>
          <w:rFonts w:ascii="Arial" w:hAnsi="Arial" w:cs="Arial"/>
          <w:b/>
          <w:bCs/>
        </w:rPr>
        <w:t>Paul</w:t>
      </w:r>
      <w:r w:rsidR="00E06E50" w:rsidRPr="007B0E29">
        <w:rPr>
          <w:rFonts w:ascii="Arial" w:hAnsi="Arial" w:cs="Arial"/>
          <w:b/>
          <w:bCs/>
        </w:rPr>
        <w:t>.</w:t>
      </w:r>
      <w:r w:rsidRPr="007B0E29">
        <w:rPr>
          <w:rFonts w:ascii="Arial" w:hAnsi="Arial" w:cs="Arial"/>
          <w:b/>
          <w:bCs/>
        </w:rPr>
        <w:t>Hammond</w:t>
      </w:r>
      <w:r w:rsidR="00E06E50" w:rsidRPr="007B0E29">
        <w:rPr>
          <w:rFonts w:ascii="Arial" w:hAnsi="Arial" w:cs="Arial"/>
          <w:b/>
          <w:bCs/>
        </w:rPr>
        <w:t>@coventry.gov.uk</w:t>
      </w:r>
    </w:p>
    <w:p w14:paraId="4D25D756" w14:textId="77777777" w:rsidR="00A42036" w:rsidRPr="007B0E29" w:rsidRDefault="00A42036" w:rsidP="00A42036">
      <w:pPr>
        <w:rPr>
          <w:rFonts w:ascii="Arial" w:hAnsi="Arial" w:cs="Arial"/>
        </w:rPr>
      </w:pPr>
      <w:r w:rsidRPr="007B0E29">
        <w:rPr>
          <w:rFonts w:ascii="Arial" w:hAnsi="Arial" w:cs="Arial"/>
        </w:rPr>
        <w:t>Enquiries should be directed to the above person.</w:t>
      </w:r>
    </w:p>
    <w:p w14:paraId="3FC2EB18" w14:textId="55DC09A5" w:rsidR="00330A01" w:rsidRDefault="00330A01" w:rsidP="00A42036">
      <w:pPr>
        <w:rPr>
          <w:rFonts w:ascii="Arial" w:hAnsi="Arial" w:cs="Arial"/>
        </w:rPr>
      </w:pPr>
    </w:p>
    <w:p w14:paraId="756ACF69" w14:textId="1DA3F27F" w:rsidR="00D365D8" w:rsidRDefault="00D365D8" w:rsidP="00A42036">
      <w:pPr>
        <w:rPr>
          <w:rFonts w:ascii="Arial" w:hAnsi="Arial" w:cs="Arial"/>
        </w:rPr>
      </w:pPr>
    </w:p>
    <w:p w14:paraId="359AB5A6" w14:textId="77777777" w:rsidR="00D365D8" w:rsidRPr="007B0E29" w:rsidRDefault="00D365D8" w:rsidP="00A42036">
      <w:pPr>
        <w:rPr>
          <w:rFonts w:ascii="Arial" w:hAnsi="Arial" w:cs="Arial"/>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1696"/>
        <w:gridCol w:w="1798"/>
        <w:gridCol w:w="1302"/>
        <w:gridCol w:w="1983"/>
      </w:tblGrid>
      <w:tr w:rsidR="00A42036" w:rsidRPr="007B0E29" w14:paraId="063F3A38" w14:textId="77777777" w:rsidTr="00A42036">
        <w:tc>
          <w:tcPr>
            <w:tcW w:w="2906" w:type="dxa"/>
          </w:tcPr>
          <w:p w14:paraId="33C1D681" w14:textId="77777777" w:rsidR="00A42036" w:rsidRPr="007B0E29" w:rsidRDefault="00A42036" w:rsidP="00E00709">
            <w:pPr>
              <w:rPr>
                <w:rFonts w:ascii="Arial" w:hAnsi="Arial" w:cs="Arial"/>
                <w:sz w:val="20"/>
              </w:rPr>
            </w:pPr>
            <w:r w:rsidRPr="007B0E29">
              <w:rPr>
                <w:rFonts w:ascii="Arial" w:hAnsi="Arial" w:cs="Arial"/>
                <w:sz w:val="20"/>
              </w:rPr>
              <w:lastRenderedPageBreak/>
              <w:t>Contributor/approver name</w:t>
            </w:r>
          </w:p>
        </w:tc>
        <w:tc>
          <w:tcPr>
            <w:tcW w:w="1696" w:type="dxa"/>
          </w:tcPr>
          <w:p w14:paraId="2E4EE416" w14:textId="77777777" w:rsidR="00A42036" w:rsidRPr="007B0E29" w:rsidRDefault="00A42036" w:rsidP="00E00709">
            <w:pPr>
              <w:rPr>
                <w:rFonts w:ascii="Arial" w:hAnsi="Arial" w:cs="Arial"/>
                <w:sz w:val="20"/>
              </w:rPr>
            </w:pPr>
            <w:r w:rsidRPr="007B0E29">
              <w:rPr>
                <w:rFonts w:ascii="Arial" w:hAnsi="Arial" w:cs="Arial"/>
                <w:sz w:val="20"/>
              </w:rPr>
              <w:t>Title</w:t>
            </w:r>
          </w:p>
        </w:tc>
        <w:tc>
          <w:tcPr>
            <w:tcW w:w="1798" w:type="dxa"/>
          </w:tcPr>
          <w:p w14:paraId="2390F5F0" w14:textId="77777777" w:rsidR="00A42036" w:rsidRPr="007B0E29" w:rsidRDefault="00A42036" w:rsidP="00E00709">
            <w:pPr>
              <w:rPr>
                <w:rFonts w:ascii="Arial" w:hAnsi="Arial" w:cs="Arial"/>
                <w:sz w:val="20"/>
              </w:rPr>
            </w:pPr>
            <w:r w:rsidRPr="007B0E29">
              <w:rPr>
                <w:rFonts w:ascii="Arial" w:hAnsi="Arial" w:cs="Arial"/>
                <w:sz w:val="20"/>
              </w:rPr>
              <w:t>Directorate or organisation</w:t>
            </w:r>
          </w:p>
        </w:tc>
        <w:tc>
          <w:tcPr>
            <w:tcW w:w="1302" w:type="dxa"/>
          </w:tcPr>
          <w:p w14:paraId="0B37B8C7" w14:textId="77777777" w:rsidR="00A42036" w:rsidRPr="007B0E29" w:rsidRDefault="00A42036" w:rsidP="00E00709">
            <w:pPr>
              <w:rPr>
                <w:rFonts w:ascii="Arial" w:hAnsi="Arial" w:cs="Arial"/>
                <w:sz w:val="20"/>
              </w:rPr>
            </w:pPr>
            <w:r w:rsidRPr="007B0E29">
              <w:rPr>
                <w:rFonts w:ascii="Arial" w:hAnsi="Arial" w:cs="Arial"/>
                <w:sz w:val="20"/>
              </w:rPr>
              <w:t>Date doc sent out</w:t>
            </w:r>
            <w:r w:rsidR="00E06E50" w:rsidRPr="007B0E29">
              <w:rPr>
                <w:rFonts w:ascii="Arial" w:hAnsi="Arial" w:cs="Arial"/>
                <w:sz w:val="20"/>
              </w:rPr>
              <w:t>/</w:t>
            </w:r>
          </w:p>
        </w:tc>
        <w:tc>
          <w:tcPr>
            <w:tcW w:w="1983" w:type="dxa"/>
          </w:tcPr>
          <w:p w14:paraId="73B873CB" w14:textId="77777777" w:rsidR="00A42036" w:rsidRPr="007B0E29" w:rsidRDefault="00A42036" w:rsidP="00E00709">
            <w:pPr>
              <w:rPr>
                <w:rFonts w:ascii="Arial" w:hAnsi="Arial" w:cs="Arial"/>
                <w:sz w:val="20"/>
              </w:rPr>
            </w:pPr>
            <w:r w:rsidRPr="007B0E29">
              <w:rPr>
                <w:rFonts w:ascii="Arial" w:hAnsi="Arial" w:cs="Arial"/>
                <w:sz w:val="20"/>
              </w:rPr>
              <w:t>Date response received or approved</w:t>
            </w:r>
          </w:p>
        </w:tc>
      </w:tr>
      <w:tr w:rsidR="001C40DD" w:rsidRPr="007B0E29" w14:paraId="4EC98AB8" w14:textId="77777777" w:rsidTr="00A42036">
        <w:tc>
          <w:tcPr>
            <w:tcW w:w="2906" w:type="dxa"/>
          </w:tcPr>
          <w:p w14:paraId="42A93968" w14:textId="26C8376C" w:rsidR="001C40DD" w:rsidRPr="007B0E29" w:rsidRDefault="00FD5B52" w:rsidP="001C40DD">
            <w:pPr>
              <w:rPr>
                <w:rFonts w:ascii="Arial" w:hAnsi="Arial" w:cs="Arial"/>
                <w:sz w:val="20"/>
              </w:rPr>
            </w:pPr>
            <w:r w:rsidRPr="007B0E29">
              <w:rPr>
                <w:rFonts w:ascii="Arial" w:hAnsi="Arial" w:cs="Arial"/>
                <w:sz w:val="20"/>
              </w:rPr>
              <w:t>Chris</w:t>
            </w:r>
            <w:r w:rsidR="00102058" w:rsidRPr="007B0E29">
              <w:rPr>
                <w:rFonts w:ascii="Arial" w:hAnsi="Arial" w:cs="Arial"/>
                <w:sz w:val="20"/>
              </w:rPr>
              <w:t>topher</w:t>
            </w:r>
            <w:r w:rsidRPr="007B0E29">
              <w:rPr>
                <w:rFonts w:ascii="Arial" w:hAnsi="Arial" w:cs="Arial"/>
                <w:sz w:val="20"/>
              </w:rPr>
              <w:t xml:space="preserve"> Whiteley</w:t>
            </w:r>
          </w:p>
        </w:tc>
        <w:tc>
          <w:tcPr>
            <w:tcW w:w="1696" w:type="dxa"/>
          </w:tcPr>
          <w:p w14:paraId="710C140F" w14:textId="77777777" w:rsidR="001C40DD" w:rsidRPr="007B0E29" w:rsidRDefault="001C40DD" w:rsidP="001C40DD">
            <w:pPr>
              <w:rPr>
                <w:rFonts w:ascii="Arial" w:hAnsi="Arial" w:cs="Arial"/>
                <w:sz w:val="20"/>
              </w:rPr>
            </w:pPr>
            <w:r w:rsidRPr="007B0E29">
              <w:rPr>
                <w:rFonts w:ascii="Arial" w:hAnsi="Arial" w:cs="Arial"/>
                <w:sz w:val="20"/>
              </w:rPr>
              <w:t>Finance Manager</w:t>
            </w:r>
          </w:p>
        </w:tc>
        <w:tc>
          <w:tcPr>
            <w:tcW w:w="1798" w:type="dxa"/>
          </w:tcPr>
          <w:p w14:paraId="776A7603" w14:textId="77777777" w:rsidR="001C40DD" w:rsidRPr="007B0E29" w:rsidRDefault="00FD5B52" w:rsidP="001C40DD">
            <w:pPr>
              <w:rPr>
                <w:rFonts w:ascii="Arial" w:hAnsi="Arial" w:cs="Arial"/>
                <w:sz w:val="20"/>
              </w:rPr>
            </w:pPr>
            <w:r w:rsidRPr="007B0E29">
              <w:rPr>
                <w:rFonts w:ascii="Arial" w:hAnsi="Arial" w:cs="Arial"/>
                <w:sz w:val="20"/>
              </w:rPr>
              <w:t>Financial Management</w:t>
            </w:r>
          </w:p>
        </w:tc>
        <w:tc>
          <w:tcPr>
            <w:tcW w:w="1302" w:type="dxa"/>
          </w:tcPr>
          <w:p w14:paraId="4A3E46F4" w14:textId="11225A9F" w:rsidR="001C40DD" w:rsidRPr="007B0E29" w:rsidRDefault="001E44FB" w:rsidP="001C40DD">
            <w:pPr>
              <w:rPr>
                <w:rFonts w:ascii="Arial" w:hAnsi="Arial" w:cs="Arial"/>
                <w:sz w:val="20"/>
              </w:rPr>
            </w:pPr>
            <w:r w:rsidRPr="007B0E29">
              <w:rPr>
                <w:rFonts w:ascii="Arial" w:hAnsi="Arial" w:cs="Arial"/>
                <w:sz w:val="20"/>
              </w:rPr>
              <w:t>1</w:t>
            </w:r>
            <w:r w:rsidR="003C1381" w:rsidRPr="007B0E29">
              <w:rPr>
                <w:rFonts w:ascii="Arial" w:hAnsi="Arial" w:cs="Arial"/>
                <w:sz w:val="20"/>
              </w:rPr>
              <w:t>1</w:t>
            </w:r>
            <w:r w:rsidRPr="007B0E29">
              <w:rPr>
                <w:rFonts w:ascii="Arial" w:hAnsi="Arial" w:cs="Arial"/>
                <w:sz w:val="20"/>
              </w:rPr>
              <w:t>/01/202</w:t>
            </w:r>
            <w:r w:rsidR="003C1381" w:rsidRPr="007B0E29">
              <w:rPr>
                <w:rFonts w:ascii="Arial" w:hAnsi="Arial" w:cs="Arial"/>
                <w:sz w:val="20"/>
              </w:rPr>
              <w:t>3</w:t>
            </w:r>
          </w:p>
        </w:tc>
        <w:tc>
          <w:tcPr>
            <w:tcW w:w="1983" w:type="dxa"/>
          </w:tcPr>
          <w:p w14:paraId="5234CDD7" w14:textId="775718F9" w:rsidR="001C40DD" w:rsidRPr="007B0E29" w:rsidRDefault="00C660CA" w:rsidP="001C40DD">
            <w:pPr>
              <w:rPr>
                <w:rFonts w:ascii="Arial" w:hAnsi="Arial" w:cs="Arial"/>
                <w:sz w:val="20"/>
              </w:rPr>
            </w:pPr>
            <w:r>
              <w:rPr>
                <w:rFonts w:ascii="Arial" w:hAnsi="Arial" w:cs="Arial"/>
                <w:sz w:val="20"/>
              </w:rPr>
              <w:t>12/01/2023</w:t>
            </w:r>
          </w:p>
        </w:tc>
      </w:tr>
      <w:tr w:rsidR="00A23363" w:rsidRPr="007B0E29" w14:paraId="47AB5937" w14:textId="77777777" w:rsidTr="00A42036">
        <w:tc>
          <w:tcPr>
            <w:tcW w:w="2906" w:type="dxa"/>
          </w:tcPr>
          <w:p w14:paraId="4DC3FB55" w14:textId="008E1CD1" w:rsidR="00A23363" w:rsidRPr="007B0E29" w:rsidRDefault="00A23363" w:rsidP="001C40DD">
            <w:pPr>
              <w:rPr>
                <w:rFonts w:ascii="Arial" w:hAnsi="Arial" w:cs="Arial"/>
                <w:sz w:val="20"/>
              </w:rPr>
            </w:pPr>
            <w:r>
              <w:rPr>
                <w:rFonts w:ascii="Arial" w:hAnsi="Arial" w:cs="Arial"/>
                <w:sz w:val="20"/>
              </w:rPr>
              <w:t>Rachael Sugars</w:t>
            </w:r>
          </w:p>
        </w:tc>
        <w:tc>
          <w:tcPr>
            <w:tcW w:w="1696" w:type="dxa"/>
          </w:tcPr>
          <w:p w14:paraId="728DD7D9" w14:textId="65CF060C" w:rsidR="00A23363" w:rsidRPr="007B0E29" w:rsidRDefault="00A23363" w:rsidP="001C40DD">
            <w:pPr>
              <w:rPr>
                <w:rFonts w:ascii="Arial" w:hAnsi="Arial" w:cs="Arial"/>
                <w:sz w:val="20"/>
              </w:rPr>
            </w:pPr>
            <w:r>
              <w:rPr>
                <w:rFonts w:ascii="Arial" w:hAnsi="Arial" w:cs="Arial"/>
                <w:sz w:val="20"/>
              </w:rPr>
              <w:t>Head of Education Improvement and Standards</w:t>
            </w:r>
          </w:p>
        </w:tc>
        <w:tc>
          <w:tcPr>
            <w:tcW w:w="1798" w:type="dxa"/>
          </w:tcPr>
          <w:p w14:paraId="469E9638" w14:textId="5B807EB8" w:rsidR="00A23363" w:rsidRPr="007B0E29" w:rsidRDefault="00A23363" w:rsidP="001C40DD">
            <w:pPr>
              <w:rPr>
                <w:rFonts w:ascii="Arial" w:hAnsi="Arial" w:cs="Arial"/>
                <w:sz w:val="20"/>
              </w:rPr>
            </w:pPr>
            <w:r>
              <w:rPr>
                <w:rFonts w:ascii="Arial" w:hAnsi="Arial" w:cs="Arial"/>
                <w:sz w:val="20"/>
              </w:rPr>
              <w:t>Education and Skills</w:t>
            </w:r>
          </w:p>
        </w:tc>
        <w:tc>
          <w:tcPr>
            <w:tcW w:w="1302" w:type="dxa"/>
          </w:tcPr>
          <w:p w14:paraId="4CF5BBE2" w14:textId="65AFDB40" w:rsidR="00A23363" w:rsidRPr="007B0E29" w:rsidRDefault="00A23363" w:rsidP="001C40DD">
            <w:pPr>
              <w:rPr>
                <w:rFonts w:ascii="Arial" w:hAnsi="Arial" w:cs="Arial"/>
                <w:sz w:val="20"/>
              </w:rPr>
            </w:pPr>
            <w:r>
              <w:rPr>
                <w:rFonts w:ascii="Arial" w:hAnsi="Arial" w:cs="Arial"/>
                <w:sz w:val="20"/>
              </w:rPr>
              <w:t>12/01/2023</w:t>
            </w:r>
          </w:p>
        </w:tc>
        <w:tc>
          <w:tcPr>
            <w:tcW w:w="1983" w:type="dxa"/>
          </w:tcPr>
          <w:p w14:paraId="0A35A944" w14:textId="6FC3AD9D" w:rsidR="00A23363" w:rsidRDefault="00A23363" w:rsidP="001C40DD">
            <w:pPr>
              <w:rPr>
                <w:rFonts w:ascii="Arial" w:hAnsi="Arial" w:cs="Arial"/>
                <w:sz w:val="20"/>
              </w:rPr>
            </w:pPr>
            <w:r>
              <w:rPr>
                <w:rFonts w:ascii="Arial" w:hAnsi="Arial" w:cs="Arial"/>
                <w:sz w:val="20"/>
              </w:rPr>
              <w:t>12/01/2023</w:t>
            </w:r>
          </w:p>
        </w:tc>
      </w:tr>
    </w:tbl>
    <w:p w14:paraId="24DB97FA" w14:textId="77777777" w:rsidR="00A42036" w:rsidRPr="007B0E29" w:rsidRDefault="00A42036" w:rsidP="00A42036">
      <w:pPr>
        <w:rPr>
          <w:rFonts w:ascii="Arial" w:hAnsi="Arial" w:cs="Arial"/>
          <w:sz w:val="20"/>
        </w:rPr>
      </w:pPr>
    </w:p>
    <w:p w14:paraId="17621136" w14:textId="77777777" w:rsidR="00BA0103" w:rsidRPr="007B0E29" w:rsidRDefault="00BA0103" w:rsidP="00BA0103">
      <w:pPr>
        <w:rPr>
          <w:rFonts w:ascii="Arial" w:hAnsi="Arial" w:cs="Arial"/>
        </w:rPr>
      </w:pPr>
      <w:r w:rsidRPr="007B0E29">
        <w:rPr>
          <w:rFonts w:ascii="Arial" w:hAnsi="Arial" w:cs="Arial"/>
        </w:rPr>
        <w:t>This report is published on the Schools Forum Section of the council's website:</w:t>
      </w:r>
    </w:p>
    <w:p w14:paraId="283B11B8" w14:textId="77777777" w:rsidR="00C27772" w:rsidRPr="007B0E29" w:rsidRDefault="00D16839">
      <w:pPr>
        <w:rPr>
          <w:rFonts w:ascii="Arial" w:hAnsi="Arial" w:cs="Arial"/>
        </w:rPr>
      </w:pPr>
      <w:hyperlink r:id="rId9" w:history="1">
        <w:r w:rsidR="0017153F" w:rsidRPr="007B0E29">
          <w:rPr>
            <w:rStyle w:val="Hyperlink"/>
            <w:rFonts w:ascii="Arial" w:hAnsi="Arial" w:cs="Arial"/>
          </w:rPr>
          <w:t>http://www.coventry.gov.uk/meetings/committee/26/schools_forum</w:t>
        </w:r>
      </w:hyperlink>
    </w:p>
    <w:p w14:paraId="7D239628" w14:textId="77777777" w:rsidR="00216C27" w:rsidRPr="007B0E29" w:rsidRDefault="005B11E0" w:rsidP="00563CCE">
      <w:pPr>
        <w:spacing w:after="0" w:line="240" w:lineRule="auto"/>
        <w:rPr>
          <w:rFonts w:ascii="Arial" w:hAnsi="Arial" w:cs="Arial"/>
          <w:b/>
          <w:color w:val="000000" w:themeColor="text1"/>
          <w:sz w:val="24"/>
        </w:rPr>
      </w:pPr>
      <w:r w:rsidRPr="007B0E29">
        <w:rPr>
          <w:rFonts w:ascii="Arial" w:hAnsi="Arial" w:cs="Arial"/>
          <w:b/>
          <w:sz w:val="24"/>
        </w:rPr>
        <w:br w:type="page"/>
      </w:r>
      <w:r w:rsidR="00286400" w:rsidRPr="007B0E29">
        <w:rPr>
          <w:rFonts w:ascii="Arial" w:hAnsi="Arial" w:cs="Arial"/>
          <w:b/>
          <w:color w:val="000000" w:themeColor="text1"/>
          <w:sz w:val="24"/>
        </w:rPr>
        <w:lastRenderedPageBreak/>
        <w:t>Appendix</w:t>
      </w:r>
      <w:r w:rsidR="00007EC1" w:rsidRPr="007B0E29">
        <w:rPr>
          <w:rFonts w:ascii="Arial" w:hAnsi="Arial" w:cs="Arial"/>
          <w:b/>
          <w:color w:val="000000" w:themeColor="text1"/>
          <w:sz w:val="24"/>
        </w:rPr>
        <w:t xml:space="preserve"> 1</w:t>
      </w:r>
      <w:r w:rsidR="00216C27" w:rsidRPr="007B0E29">
        <w:rPr>
          <w:rFonts w:ascii="Arial" w:hAnsi="Arial" w:cs="Arial"/>
          <w:b/>
          <w:color w:val="000000" w:themeColor="text1"/>
          <w:sz w:val="24"/>
        </w:rPr>
        <w:t>: Growth Fund eligibility criteria and funding methodology</w:t>
      </w:r>
    </w:p>
    <w:p w14:paraId="59448653" w14:textId="77777777" w:rsidR="00216C27" w:rsidRPr="007B0E29" w:rsidRDefault="00216C27" w:rsidP="00216C27">
      <w:pPr>
        <w:rPr>
          <w:color w:val="000000" w:themeColor="text1"/>
          <w:sz w:val="28"/>
          <w:szCs w:val="28"/>
          <w:u w:val="single"/>
        </w:rPr>
      </w:pPr>
      <w:r w:rsidRPr="007B0E29">
        <w:rPr>
          <w:color w:val="000000" w:themeColor="text1"/>
          <w:sz w:val="24"/>
          <w:u w:val="single"/>
        </w:rPr>
        <w:br/>
      </w:r>
      <w:r w:rsidRPr="007B0E29">
        <w:rPr>
          <w:color w:val="000000" w:themeColor="text1"/>
          <w:sz w:val="28"/>
          <w:szCs w:val="28"/>
          <w:u w:val="single"/>
        </w:rPr>
        <w:t>Increasing Form of Entry Funding:</w:t>
      </w:r>
      <w:r w:rsidR="00330A01" w:rsidRPr="007B0E29">
        <w:rPr>
          <w:color w:val="000000" w:themeColor="text1"/>
          <w:sz w:val="28"/>
          <w:szCs w:val="28"/>
          <w:u w:val="single"/>
        </w:rPr>
        <w:t xml:space="preserve"> </w:t>
      </w:r>
    </w:p>
    <w:p w14:paraId="34E1F97E" w14:textId="77777777" w:rsidR="00216C27" w:rsidRPr="007B0E29" w:rsidRDefault="00216C27" w:rsidP="00216C27">
      <w:pPr>
        <w:spacing w:after="240" w:line="240" w:lineRule="auto"/>
        <w:jc w:val="both"/>
        <w:rPr>
          <w:color w:val="000000" w:themeColor="text1"/>
        </w:rPr>
      </w:pPr>
      <w:r w:rsidRPr="007B0E29">
        <w:rPr>
          <w:color w:val="000000" w:themeColor="text1"/>
          <w:lang w:eastAsia="en-GB"/>
        </w:rPr>
        <w:t>Designed to support a school or academy that has agreed with the LA to provide an extra class from the next September to support basic need (either as a bulge class or as an on-going commitment). This funding is used in the primary sector to fund Reception &amp; Key Stage 1 only, ensuring compliance with the Admissions (Infant Class Sizes) Regulations</w:t>
      </w:r>
      <w:r w:rsidRPr="007B0E29">
        <w:rPr>
          <w:rStyle w:val="FootnoteReference"/>
          <w:color w:val="000000" w:themeColor="text1"/>
        </w:rPr>
        <w:footnoteReference w:id="1"/>
      </w:r>
      <w:r w:rsidRPr="007B0E29">
        <w:rPr>
          <w:color w:val="000000" w:themeColor="text1"/>
          <w:lang w:eastAsia="en-GB"/>
        </w:rPr>
        <w:t>.</w:t>
      </w:r>
    </w:p>
    <w:p w14:paraId="5C2D1A5B" w14:textId="77777777" w:rsidR="00216C27" w:rsidRPr="007B0E29" w:rsidRDefault="00216C27" w:rsidP="00216C27">
      <w:pPr>
        <w:jc w:val="both"/>
        <w:rPr>
          <w:color w:val="000000" w:themeColor="text1"/>
        </w:rPr>
      </w:pPr>
      <w:r w:rsidRPr="007B0E29">
        <w:rPr>
          <w:color w:val="000000" w:themeColor="text1"/>
        </w:rPr>
        <w:t>Funding is allocated based on the costs of a Teacher and a Teaching Assistant from the point that the new class is required, until the school’s next budget share comes into effect.</w:t>
      </w:r>
    </w:p>
    <w:p w14:paraId="49590F1E" w14:textId="77777777" w:rsidR="00216C27" w:rsidRPr="007B0E29" w:rsidRDefault="00216C27" w:rsidP="00216C27">
      <w:pPr>
        <w:rPr>
          <w:color w:val="000000" w:themeColor="text1"/>
        </w:rPr>
      </w:pPr>
      <w:r w:rsidRPr="007B0E29">
        <w:rPr>
          <w:b/>
          <w:color w:val="000000" w:themeColor="text1"/>
        </w:rPr>
        <w:br/>
        <w:t>Eligibility Criteria:</w:t>
      </w:r>
      <w:r w:rsidRPr="007B0E29">
        <w:rPr>
          <w:color w:val="000000" w:themeColor="text1"/>
        </w:rPr>
        <w:t xml:space="preserve"> (all criteria must be met)</w:t>
      </w:r>
    </w:p>
    <w:p w14:paraId="78A5C79D" w14:textId="77777777" w:rsidR="00216C27" w:rsidRPr="007B0E29" w:rsidRDefault="00216C27" w:rsidP="00216C27">
      <w:pPr>
        <w:rPr>
          <w:color w:val="000000" w:themeColor="text1"/>
        </w:rPr>
      </w:pPr>
      <w:r w:rsidRPr="007B0E29">
        <w:rPr>
          <w:color w:val="000000" w:themeColor="text1"/>
        </w:rPr>
        <w:t>- The institution has agreed with the LA to provide an additional class.</w:t>
      </w:r>
    </w:p>
    <w:p w14:paraId="0AE7CA73" w14:textId="77777777" w:rsidR="00216C27" w:rsidRPr="007B0E29" w:rsidRDefault="00216C27" w:rsidP="00216C27">
      <w:pPr>
        <w:spacing w:after="240"/>
        <w:rPr>
          <w:color w:val="000000" w:themeColor="text1"/>
        </w:rPr>
      </w:pPr>
      <w:r w:rsidRPr="007B0E29">
        <w:rPr>
          <w:color w:val="000000" w:themeColor="text1"/>
        </w:rPr>
        <w:t>- After removing 'exempt pupils', an additional class is required by the infant class size regulations when comparing the most recent October census with a rolled forward position that assumes the next September intake is at full capacity.</w:t>
      </w:r>
    </w:p>
    <w:p w14:paraId="794E4D5B" w14:textId="77777777" w:rsidR="00216C27" w:rsidRPr="007B0E29" w:rsidRDefault="00216C27" w:rsidP="00216C27">
      <w:pPr>
        <w:rPr>
          <w:b/>
          <w:color w:val="000000" w:themeColor="text1"/>
        </w:rPr>
      </w:pPr>
      <w:r w:rsidRPr="007B0E29">
        <w:rPr>
          <w:b/>
          <w:color w:val="000000" w:themeColor="text1"/>
        </w:rPr>
        <w:t>Funding Formula:</w:t>
      </w:r>
    </w:p>
    <w:p w14:paraId="4BFA8302" w14:textId="77777777" w:rsidR="00216C27" w:rsidRPr="007B0E29" w:rsidRDefault="00216C27" w:rsidP="00216C27">
      <w:pPr>
        <w:rPr>
          <w:color w:val="000000" w:themeColor="text1"/>
        </w:rPr>
      </w:pPr>
      <w:r w:rsidRPr="007B0E29">
        <w:rPr>
          <w:color w:val="000000" w:themeColor="text1"/>
        </w:rPr>
        <w:t>- A lump sum of £</w:t>
      </w:r>
      <w:r w:rsidR="003D052F" w:rsidRPr="007B0E29">
        <w:rPr>
          <w:color w:val="000000" w:themeColor="text1"/>
        </w:rPr>
        <w:t>43,26</w:t>
      </w:r>
      <w:r w:rsidR="000C0758" w:rsidRPr="007B0E29">
        <w:rPr>
          <w:color w:val="000000" w:themeColor="text1"/>
        </w:rPr>
        <w:t>4</w:t>
      </w:r>
      <w:r w:rsidR="003D052F" w:rsidRPr="007B0E29">
        <w:rPr>
          <w:color w:val="000000" w:themeColor="text1"/>
        </w:rPr>
        <w:t>.</w:t>
      </w:r>
      <w:r w:rsidR="000C0758" w:rsidRPr="007B0E29">
        <w:rPr>
          <w:color w:val="000000" w:themeColor="text1"/>
        </w:rPr>
        <w:t>69</w:t>
      </w:r>
      <w:r w:rsidRPr="007B0E29">
        <w:rPr>
          <w:color w:val="000000" w:themeColor="text1"/>
        </w:rPr>
        <w:t xml:space="preserve"> will be paid to eligible maintained schools for the period covering 1st September until 31st March (7/12ths of the year).</w:t>
      </w:r>
    </w:p>
    <w:p w14:paraId="6480D3BE" w14:textId="77777777" w:rsidR="00216C27" w:rsidRPr="007B0E29" w:rsidRDefault="00216C27" w:rsidP="00216C27">
      <w:pPr>
        <w:rPr>
          <w:color w:val="000000" w:themeColor="text1"/>
        </w:rPr>
      </w:pPr>
      <w:r w:rsidRPr="007B0E29">
        <w:rPr>
          <w:color w:val="000000" w:themeColor="text1"/>
        </w:rPr>
        <w:t>- A lump sum of £</w:t>
      </w:r>
      <w:r w:rsidR="003D052F" w:rsidRPr="007B0E29">
        <w:rPr>
          <w:color w:val="000000" w:themeColor="text1"/>
        </w:rPr>
        <w:t>74,1</w:t>
      </w:r>
      <w:r w:rsidR="000C0758" w:rsidRPr="007B0E29">
        <w:rPr>
          <w:color w:val="000000" w:themeColor="text1"/>
        </w:rPr>
        <w:t>68</w:t>
      </w:r>
      <w:r w:rsidR="003D052F" w:rsidRPr="007B0E29">
        <w:rPr>
          <w:color w:val="000000" w:themeColor="text1"/>
        </w:rPr>
        <w:t>.0</w:t>
      </w:r>
      <w:r w:rsidR="000C0758" w:rsidRPr="007B0E29">
        <w:rPr>
          <w:color w:val="000000" w:themeColor="text1"/>
        </w:rPr>
        <w:t>5</w:t>
      </w:r>
      <w:r w:rsidRPr="007B0E29">
        <w:rPr>
          <w:color w:val="000000" w:themeColor="text1"/>
        </w:rPr>
        <w:t xml:space="preserve"> will be paid to eligible academies for the period covering 1st September until 31st August (12/12ths of the year). Academies are funded until 31st August because their funding is lagged. The additional cost of this funding will reduce amount of academy recoupment making it cost neutral to the Dedicated Schools Grant.</w:t>
      </w:r>
    </w:p>
    <w:p w14:paraId="3D480F11" w14:textId="77777777" w:rsidR="00001B13" w:rsidRPr="007B0E29" w:rsidRDefault="00001B13" w:rsidP="00216C27">
      <w:pPr>
        <w:rPr>
          <w:color w:val="000000" w:themeColor="text1"/>
        </w:rPr>
      </w:pPr>
    </w:p>
    <w:p w14:paraId="1076E05C" w14:textId="77777777" w:rsidR="003D052F" w:rsidRPr="007B0E29" w:rsidRDefault="003D052F" w:rsidP="00216C27">
      <w:pPr>
        <w:rPr>
          <w:color w:val="000000" w:themeColor="text1"/>
        </w:rPr>
      </w:pPr>
    </w:p>
    <w:p w14:paraId="3B89F374" w14:textId="77777777" w:rsidR="00216C27" w:rsidRPr="007B0E29" w:rsidRDefault="00216C27" w:rsidP="00216C27">
      <w:pPr>
        <w:rPr>
          <w:color w:val="000000" w:themeColor="text1"/>
          <w:sz w:val="2"/>
        </w:rPr>
      </w:pPr>
    </w:p>
    <w:p w14:paraId="364D6E4D" w14:textId="77777777" w:rsidR="00216C27" w:rsidRPr="007B0E29" w:rsidRDefault="00216C27" w:rsidP="00216C27">
      <w:pPr>
        <w:rPr>
          <w:color w:val="000000" w:themeColor="text1"/>
          <w:sz w:val="28"/>
          <w:szCs w:val="28"/>
          <w:u w:val="single"/>
        </w:rPr>
      </w:pPr>
      <w:r w:rsidRPr="007B0E29">
        <w:rPr>
          <w:color w:val="000000" w:themeColor="text1"/>
          <w:sz w:val="28"/>
          <w:szCs w:val="28"/>
          <w:u w:val="single"/>
        </w:rPr>
        <w:t>Class Size Funding:</w:t>
      </w:r>
    </w:p>
    <w:p w14:paraId="538D4C8C" w14:textId="77777777" w:rsidR="00216C27" w:rsidRPr="007B0E29" w:rsidRDefault="00216C27" w:rsidP="00216C27">
      <w:pPr>
        <w:spacing w:after="240" w:line="240" w:lineRule="auto"/>
        <w:jc w:val="both"/>
        <w:rPr>
          <w:color w:val="000000" w:themeColor="text1"/>
        </w:rPr>
      </w:pPr>
      <w:r w:rsidRPr="007B0E29">
        <w:rPr>
          <w:color w:val="000000" w:themeColor="text1"/>
        </w:rPr>
        <w:t>Designed to support a school or academy where overall pupil numbers in Reception and Key Stage 1 (as at the previous October Census) attract less funding through the budget share than is needed to notionally fund the number of classes required.</w:t>
      </w:r>
    </w:p>
    <w:p w14:paraId="6EBE891F" w14:textId="77777777" w:rsidR="00216C27" w:rsidRPr="007B0E29" w:rsidRDefault="00216C27" w:rsidP="00216C27">
      <w:pPr>
        <w:rPr>
          <w:color w:val="000000" w:themeColor="text1"/>
        </w:rPr>
      </w:pPr>
      <w:r w:rsidRPr="007B0E29">
        <w:rPr>
          <w:color w:val="000000" w:themeColor="text1"/>
        </w:rPr>
        <w:t>This is to ensure that schools can adhere to the Admissions (Infant Class Sizes) Regulations.</w:t>
      </w:r>
    </w:p>
    <w:p w14:paraId="1E9F6A8B" w14:textId="77777777" w:rsidR="00216C27" w:rsidRPr="007B0E29" w:rsidRDefault="00216C27" w:rsidP="00216C27">
      <w:pPr>
        <w:rPr>
          <w:b/>
          <w:color w:val="000000" w:themeColor="text1"/>
        </w:rPr>
      </w:pPr>
      <w:r w:rsidRPr="007B0E29">
        <w:rPr>
          <w:b/>
          <w:color w:val="000000" w:themeColor="text1"/>
        </w:rPr>
        <w:br/>
        <w:t>Eligibility Criteria:</w:t>
      </w:r>
    </w:p>
    <w:p w14:paraId="64C708C5" w14:textId="790968D6" w:rsidR="00216C27" w:rsidRPr="007B0E29" w:rsidRDefault="00216C27" w:rsidP="00216C27">
      <w:pPr>
        <w:rPr>
          <w:color w:val="000000" w:themeColor="text1"/>
        </w:rPr>
      </w:pPr>
      <w:r w:rsidRPr="007B0E29">
        <w:rPr>
          <w:color w:val="000000" w:themeColor="text1"/>
        </w:rPr>
        <w:t xml:space="preserve">- After removing 'exempt pupils', overall pupil numbers in Reception and in Key Stage 1 (as at the previous October Census) exceed a multiple of 30 by </w:t>
      </w:r>
      <w:r w:rsidR="004C77B8" w:rsidRPr="007B0E29">
        <w:rPr>
          <w:color w:val="000000" w:themeColor="text1"/>
        </w:rPr>
        <w:t>28</w:t>
      </w:r>
      <w:r w:rsidRPr="007B0E29">
        <w:rPr>
          <w:color w:val="000000" w:themeColor="text1"/>
        </w:rPr>
        <w:t xml:space="preserve"> or fewer pupils.</w:t>
      </w:r>
    </w:p>
    <w:p w14:paraId="42A86933" w14:textId="77777777" w:rsidR="001F4DA3" w:rsidRPr="007B0E29" w:rsidRDefault="001F4DA3" w:rsidP="00216C27">
      <w:pPr>
        <w:rPr>
          <w:color w:val="000000" w:themeColor="text1"/>
        </w:rPr>
      </w:pPr>
    </w:p>
    <w:p w14:paraId="51D89820" w14:textId="77777777" w:rsidR="00216C27" w:rsidRPr="007B0E29" w:rsidRDefault="00216C27" w:rsidP="00216C27">
      <w:pPr>
        <w:rPr>
          <w:color w:val="000000" w:themeColor="text1"/>
        </w:rPr>
      </w:pPr>
      <w:r w:rsidRPr="007B0E29">
        <w:rPr>
          <w:b/>
          <w:color w:val="000000" w:themeColor="text1"/>
        </w:rPr>
        <w:lastRenderedPageBreak/>
        <w:t>Funding Formula</w:t>
      </w:r>
      <w:r w:rsidRPr="007B0E29">
        <w:rPr>
          <w:color w:val="000000" w:themeColor="text1"/>
        </w:rPr>
        <w:t xml:space="preserve">: </w:t>
      </w:r>
    </w:p>
    <w:p w14:paraId="7D50F237" w14:textId="4155C3DF" w:rsidR="00216C27" w:rsidRPr="007B0E29" w:rsidRDefault="00216C27" w:rsidP="00216C27">
      <w:pPr>
        <w:rPr>
          <w:color w:val="000000" w:themeColor="text1"/>
        </w:rPr>
      </w:pPr>
      <w:r w:rsidRPr="007B0E29">
        <w:rPr>
          <w:color w:val="000000" w:themeColor="text1"/>
        </w:rPr>
        <w:t>- The amount of Class Size funding provided to a school will be equal to £</w:t>
      </w:r>
      <w:r w:rsidR="003D052F" w:rsidRPr="007B0E29">
        <w:rPr>
          <w:color w:val="000000" w:themeColor="text1"/>
        </w:rPr>
        <w:t>5</w:t>
      </w:r>
      <w:r w:rsidR="009848EC" w:rsidRPr="007B0E29">
        <w:rPr>
          <w:color w:val="000000" w:themeColor="text1"/>
        </w:rPr>
        <w:t>6</w:t>
      </w:r>
      <w:r w:rsidRPr="007B0E29">
        <w:rPr>
          <w:color w:val="000000" w:themeColor="text1"/>
        </w:rPr>
        <w:t>,</w:t>
      </w:r>
      <w:r w:rsidR="009848EC" w:rsidRPr="007B0E29">
        <w:rPr>
          <w:color w:val="000000" w:themeColor="text1"/>
        </w:rPr>
        <w:t>131</w:t>
      </w:r>
      <w:r w:rsidRPr="007B0E29">
        <w:rPr>
          <w:color w:val="000000" w:themeColor="text1"/>
        </w:rPr>
        <w:t xml:space="preserve"> pro-rated by the proportion of under-funded classes. This allocation covers the whole financial year.</w:t>
      </w:r>
    </w:p>
    <w:p w14:paraId="25692C15" w14:textId="77777777" w:rsidR="00216C27" w:rsidRPr="007B0E29" w:rsidRDefault="00216C27" w:rsidP="00216C27">
      <w:pPr>
        <w:rPr>
          <w:color w:val="000000" w:themeColor="text1"/>
        </w:rPr>
      </w:pPr>
      <w:r w:rsidRPr="007B0E29">
        <w:rPr>
          <w:color w:val="000000" w:themeColor="text1"/>
        </w:rPr>
        <w:t>- The pro-rata will be calculated using the equation below, with negative results being treated as zero.</w:t>
      </w:r>
    </w:p>
    <w:p w14:paraId="4ECCDE18" w14:textId="538A3331" w:rsidR="00216C27" w:rsidRPr="007B0E29" w:rsidRDefault="00216C27" w:rsidP="00216C27">
      <w:pPr>
        <w:rPr>
          <w:color w:val="000000" w:themeColor="text1"/>
        </w:rPr>
      </w:pPr>
      <w:r w:rsidRPr="007B0E29">
        <w:rPr>
          <w:color w:val="000000" w:themeColor="text1"/>
        </w:rPr>
        <w:t xml:space="preserve">            Pro-rata = ((YRc-(YRn/</w:t>
      </w:r>
      <w:r w:rsidR="004C77B8" w:rsidRPr="007B0E29">
        <w:rPr>
          <w:color w:val="000000" w:themeColor="text1"/>
        </w:rPr>
        <w:t>28</w:t>
      </w:r>
      <w:r w:rsidRPr="007B0E29">
        <w:rPr>
          <w:color w:val="000000" w:themeColor="text1"/>
        </w:rPr>
        <w:t>))+(KS1c-(KS1n/</w:t>
      </w:r>
      <w:r w:rsidR="004C77B8" w:rsidRPr="007B0E29">
        <w:rPr>
          <w:color w:val="000000" w:themeColor="text1"/>
        </w:rPr>
        <w:t>28</w:t>
      </w:r>
      <w:r w:rsidRPr="007B0E29">
        <w:rPr>
          <w:color w:val="000000" w:themeColor="text1"/>
        </w:rPr>
        <w:t>)))</w:t>
      </w:r>
    </w:p>
    <w:p w14:paraId="24712EF7" w14:textId="77777777" w:rsidR="00216C27" w:rsidRPr="007B0E29" w:rsidRDefault="00216C27" w:rsidP="00216C27">
      <w:pPr>
        <w:rPr>
          <w:color w:val="000000" w:themeColor="text1"/>
        </w:rPr>
      </w:pPr>
      <w:r w:rsidRPr="007B0E29">
        <w:rPr>
          <w:color w:val="000000" w:themeColor="text1"/>
        </w:rPr>
        <w:t xml:space="preserve">   where...</w:t>
      </w:r>
    </w:p>
    <w:p w14:paraId="252370F4" w14:textId="77777777" w:rsidR="00216C27" w:rsidRPr="007B0E29" w:rsidRDefault="00216C27" w:rsidP="00216C27">
      <w:pPr>
        <w:rPr>
          <w:color w:val="000000" w:themeColor="text1"/>
        </w:rPr>
      </w:pPr>
      <w:r w:rsidRPr="007B0E29">
        <w:rPr>
          <w:color w:val="000000" w:themeColor="text1"/>
        </w:rPr>
        <w:t xml:space="preserve">            YRc = No of Reception classes required by Infant Class Size Regulations</w:t>
      </w:r>
    </w:p>
    <w:p w14:paraId="5BB11575" w14:textId="77777777" w:rsidR="00216C27" w:rsidRPr="007B0E29" w:rsidRDefault="00216C27" w:rsidP="00216C27">
      <w:pPr>
        <w:rPr>
          <w:color w:val="000000" w:themeColor="text1"/>
        </w:rPr>
      </w:pPr>
      <w:r w:rsidRPr="007B0E29">
        <w:rPr>
          <w:color w:val="000000" w:themeColor="text1"/>
        </w:rPr>
        <w:t xml:space="preserve">            YRn = Reception Pupil Number</w:t>
      </w:r>
    </w:p>
    <w:p w14:paraId="33911B05" w14:textId="77777777" w:rsidR="00216C27" w:rsidRPr="007B0E29" w:rsidRDefault="00216C27" w:rsidP="00216C27">
      <w:pPr>
        <w:rPr>
          <w:color w:val="000000" w:themeColor="text1"/>
        </w:rPr>
      </w:pPr>
      <w:r w:rsidRPr="007B0E29">
        <w:rPr>
          <w:color w:val="000000" w:themeColor="text1"/>
        </w:rPr>
        <w:t xml:space="preserve">            KS1c = No of Key Stage 1classes required by Infant Class Size Regulations</w:t>
      </w:r>
    </w:p>
    <w:p w14:paraId="60C66FC6" w14:textId="77777777" w:rsidR="00216C27" w:rsidRPr="007B0E29" w:rsidRDefault="00216C27" w:rsidP="00216C27">
      <w:pPr>
        <w:rPr>
          <w:color w:val="000000" w:themeColor="text1"/>
        </w:rPr>
      </w:pPr>
      <w:r w:rsidRPr="007B0E29">
        <w:rPr>
          <w:color w:val="000000" w:themeColor="text1"/>
        </w:rPr>
        <w:t xml:space="preserve">            KS1n = Key Stage 1 Pupil Number</w:t>
      </w:r>
    </w:p>
    <w:p w14:paraId="37BADA6B" w14:textId="77777777" w:rsidR="003D052F" w:rsidRPr="007B0E29" w:rsidRDefault="003D052F" w:rsidP="00216C27">
      <w:pPr>
        <w:rPr>
          <w:color w:val="000000" w:themeColor="text1"/>
        </w:rPr>
      </w:pPr>
    </w:p>
    <w:p w14:paraId="165A0C65" w14:textId="77777777" w:rsidR="00216C27" w:rsidRPr="007B0E29" w:rsidRDefault="00216C27" w:rsidP="00216C27">
      <w:pPr>
        <w:rPr>
          <w:color w:val="000000" w:themeColor="text1"/>
          <w:sz w:val="2"/>
        </w:rPr>
      </w:pPr>
    </w:p>
    <w:p w14:paraId="179A4A26" w14:textId="77777777" w:rsidR="003D052F" w:rsidRPr="007B0E29" w:rsidRDefault="003D052F" w:rsidP="00216C27">
      <w:pPr>
        <w:rPr>
          <w:color w:val="000000" w:themeColor="text1"/>
          <w:sz w:val="2"/>
        </w:rPr>
      </w:pPr>
    </w:p>
    <w:p w14:paraId="151B43E9" w14:textId="77777777" w:rsidR="00216C27" w:rsidRPr="007B0E29" w:rsidRDefault="00216C27" w:rsidP="00216C27">
      <w:pPr>
        <w:rPr>
          <w:color w:val="000000" w:themeColor="text1"/>
          <w:sz w:val="28"/>
          <w:szCs w:val="28"/>
          <w:u w:val="single"/>
        </w:rPr>
      </w:pPr>
      <w:r w:rsidRPr="007B0E29">
        <w:rPr>
          <w:color w:val="000000" w:themeColor="text1"/>
          <w:sz w:val="28"/>
          <w:szCs w:val="28"/>
          <w:u w:val="single"/>
        </w:rPr>
        <w:t>In-year Admissions Funding:</w:t>
      </w:r>
    </w:p>
    <w:p w14:paraId="52090CA6" w14:textId="77777777" w:rsidR="00216C27" w:rsidRPr="007B0E29" w:rsidRDefault="00216C27" w:rsidP="00216C27">
      <w:pPr>
        <w:rPr>
          <w:color w:val="000000" w:themeColor="text1"/>
        </w:rPr>
      </w:pPr>
      <w:r w:rsidRPr="007B0E29">
        <w:rPr>
          <w:color w:val="000000" w:themeColor="text1"/>
        </w:rPr>
        <w:t>Designed to support a school or academy that receives a significant level of new admissions into the school at non-standard points of entry.</w:t>
      </w:r>
    </w:p>
    <w:p w14:paraId="40370F53" w14:textId="77777777" w:rsidR="00216C27" w:rsidRPr="007B0E29" w:rsidRDefault="00216C27" w:rsidP="00216C27">
      <w:pPr>
        <w:spacing w:after="0" w:line="240" w:lineRule="auto"/>
        <w:rPr>
          <w:color w:val="000000" w:themeColor="text1"/>
        </w:rPr>
      </w:pPr>
    </w:p>
    <w:p w14:paraId="1B53C6E2" w14:textId="77777777" w:rsidR="00216C27" w:rsidRPr="007B0E29" w:rsidRDefault="00216C27" w:rsidP="00216C27">
      <w:pPr>
        <w:rPr>
          <w:b/>
          <w:color w:val="000000" w:themeColor="text1"/>
        </w:rPr>
      </w:pPr>
      <w:r w:rsidRPr="007B0E29">
        <w:rPr>
          <w:b/>
          <w:color w:val="000000" w:themeColor="text1"/>
        </w:rPr>
        <w:t>Eligibility Criteria:</w:t>
      </w:r>
    </w:p>
    <w:p w14:paraId="78019CDF" w14:textId="5F252237" w:rsidR="00216C27" w:rsidRPr="007B0E29" w:rsidRDefault="00216C27" w:rsidP="00216C27">
      <w:pPr>
        <w:rPr>
          <w:color w:val="000000" w:themeColor="text1"/>
        </w:rPr>
      </w:pPr>
      <w:r w:rsidRPr="007B0E29">
        <w:rPr>
          <w:color w:val="000000" w:themeColor="text1"/>
        </w:rPr>
        <w:t xml:space="preserve"> - The school has received in year admissions due to basic need pressure in the previous calendar year in excess of </w:t>
      </w:r>
      <w:r w:rsidR="004C77B8" w:rsidRPr="007B0E29">
        <w:rPr>
          <w:color w:val="000000" w:themeColor="text1"/>
        </w:rPr>
        <w:t>16.7</w:t>
      </w:r>
      <w:r w:rsidRPr="007B0E29">
        <w:rPr>
          <w:color w:val="000000" w:themeColor="text1"/>
        </w:rPr>
        <w:t>% of its number of YR-Y11 pupils (as recorded on the most recent October census). Pupils admitted to schools through the intake of new year group classes in September shall not be classified as in-year admissions for the purposes of this fund.</w:t>
      </w:r>
    </w:p>
    <w:p w14:paraId="70EC0FDE" w14:textId="77777777" w:rsidR="00216C27" w:rsidRPr="007B0E29" w:rsidRDefault="00216C27" w:rsidP="00216C27">
      <w:pPr>
        <w:rPr>
          <w:b/>
          <w:color w:val="000000" w:themeColor="text1"/>
        </w:rPr>
      </w:pPr>
      <w:r w:rsidRPr="007B0E29">
        <w:rPr>
          <w:b/>
          <w:color w:val="000000" w:themeColor="text1"/>
        </w:rPr>
        <w:t>Funding Formula:</w:t>
      </w:r>
    </w:p>
    <w:p w14:paraId="2B29B767" w14:textId="7ED1A1CC" w:rsidR="00216C27" w:rsidRPr="007B0E29" w:rsidRDefault="00216C27" w:rsidP="00216C27">
      <w:pPr>
        <w:rPr>
          <w:color w:val="000000" w:themeColor="text1"/>
        </w:rPr>
      </w:pPr>
      <w:r w:rsidRPr="007B0E29">
        <w:rPr>
          <w:color w:val="000000" w:themeColor="text1"/>
        </w:rPr>
        <w:t xml:space="preserve">- Funding will be paid for each in-year admission above the </w:t>
      </w:r>
      <w:r w:rsidR="004C77B8" w:rsidRPr="007B0E29">
        <w:rPr>
          <w:color w:val="000000" w:themeColor="text1"/>
        </w:rPr>
        <w:t>16.7</w:t>
      </w:r>
      <w:r w:rsidRPr="007B0E29">
        <w:rPr>
          <w:color w:val="000000" w:themeColor="text1"/>
        </w:rPr>
        <w:t>% threshold as defined above.</w:t>
      </w:r>
      <w:r w:rsidR="00C660CA">
        <w:rPr>
          <w:color w:val="000000" w:themeColor="text1"/>
        </w:rPr>
        <w:t xml:space="preserve"> For each in-year admission above the 16.7% threshold primary phase will receive £3,405.47 and secondary phase will receive £5,045.20.</w:t>
      </w:r>
    </w:p>
    <w:p w14:paraId="7A6DB8B7" w14:textId="77777777" w:rsidR="009C7295" w:rsidRPr="007B0E29" w:rsidRDefault="009C7295" w:rsidP="00216C27">
      <w:pPr>
        <w:rPr>
          <w:color w:val="000000" w:themeColor="text1"/>
        </w:rPr>
      </w:pPr>
    </w:p>
    <w:p w14:paraId="5E543D90" w14:textId="77777777" w:rsidR="003D052F" w:rsidRPr="007B0E29" w:rsidRDefault="003D052F" w:rsidP="00216C27">
      <w:pPr>
        <w:rPr>
          <w:color w:val="000000" w:themeColor="text1"/>
        </w:rPr>
      </w:pPr>
    </w:p>
    <w:p w14:paraId="60CAAB88" w14:textId="77777777" w:rsidR="009C7295" w:rsidRPr="007B0E29" w:rsidRDefault="009C7295" w:rsidP="00216C27">
      <w:pPr>
        <w:rPr>
          <w:color w:val="000000" w:themeColor="text1"/>
        </w:rPr>
      </w:pPr>
    </w:p>
    <w:tbl>
      <w:tblPr>
        <w:tblW w:w="9083" w:type="dxa"/>
        <w:tblInd w:w="140" w:type="dxa"/>
        <w:tblBorders>
          <w:top w:val="single" w:sz="4" w:space="0" w:color="auto"/>
        </w:tblBorders>
        <w:tblLook w:val="0000" w:firstRow="0" w:lastRow="0" w:firstColumn="0" w:lastColumn="0" w:noHBand="0" w:noVBand="0"/>
      </w:tblPr>
      <w:tblGrid>
        <w:gridCol w:w="9083"/>
      </w:tblGrid>
      <w:tr w:rsidR="00F21F0B" w:rsidRPr="007B0E29" w14:paraId="1A6687C2" w14:textId="77777777" w:rsidTr="001F4DA3">
        <w:trPr>
          <w:trHeight w:val="116"/>
        </w:trPr>
        <w:tc>
          <w:tcPr>
            <w:tcW w:w="9083" w:type="dxa"/>
            <w:tcBorders>
              <w:top w:val="single" w:sz="4" w:space="0" w:color="auto"/>
            </w:tcBorders>
          </w:tcPr>
          <w:p w14:paraId="5A2361A9" w14:textId="77777777" w:rsidR="009C7295" w:rsidRPr="007B0E29" w:rsidRDefault="009C7295" w:rsidP="00216C27">
            <w:pPr>
              <w:rPr>
                <w:color w:val="000000" w:themeColor="text1"/>
                <w:sz w:val="4"/>
              </w:rPr>
            </w:pPr>
          </w:p>
        </w:tc>
      </w:tr>
    </w:tbl>
    <w:p w14:paraId="6A72DE83" w14:textId="77777777" w:rsidR="00216C27" w:rsidRPr="007B0E29" w:rsidRDefault="00216C27">
      <w:pPr>
        <w:rPr>
          <w:i/>
          <w:color w:val="000000" w:themeColor="text1"/>
        </w:rPr>
      </w:pPr>
      <w:r w:rsidRPr="007B0E29">
        <w:rPr>
          <w:i/>
          <w:color w:val="000000" w:themeColor="text1"/>
        </w:rPr>
        <w:t>Note: Where detailed above, if the number of pupils on roll for a particular year group (NOR) is greater than the number of places for that year group (PAN) any pupils exempt from the minimum class size calculations are removed from that year group's NOR before calculating the school's eligibility for Increasing Form of Entry funding or Class Size funding. For the purposes of explaining this calculation methodology these will be called 'exempt pupils' are those groups of pupils as defined by the School Admissions (Infant Class Sizes) (England) Regulations.</w:t>
      </w:r>
    </w:p>
    <w:p w14:paraId="53CF3AE7" w14:textId="77777777" w:rsidR="00F21F0B" w:rsidRPr="007B0E29" w:rsidRDefault="001F4DA3" w:rsidP="001F4DA3">
      <w:pPr>
        <w:rPr>
          <w:color w:val="000000" w:themeColor="text1"/>
          <w:sz w:val="28"/>
          <w:szCs w:val="28"/>
        </w:rPr>
      </w:pPr>
      <w:r w:rsidRPr="007B0E29">
        <w:rPr>
          <w:color w:val="000000" w:themeColor="text1"/>
          <w:sz w:val="28"/>
          <w:szCs w:val="28"/>
          <w:u w:val="single"/>
        </w:rPr>
        <w:lastRenderedPageBreak/>
        <w:t>Secondary Growth</w:t>
      </w:r>
    </w:p>
    <w:p w14:paraId="50139EA9" w14:textId="77777777" w:rsidR="00F21F0B" w:rsidRPr="007B0E29" w:rsidRDefault="00F21F0B" w:rsidP="00F21F0B">
      <w:pPr>
        <w:rPr>
          <w:color w:val="000000" w:themeColor="text1"/>
          <w:sz w:val="24"/>
          <w:u w:val="single"/>
        </w:rPr>
      </w:pPr>
      <w:r w:rsidRPr="007B0E29">
        <w:rPr>
          <w:color w:val="000000" w:themeColor="text1"/>
          <w:sz w:val="24"/>
          <w:u w:val="single"/>
        </w:rPr>
        <w:t>Year 7 funding</w:t>
      </w:r>
    </w:p>
    <w:p w14:paraId="1BBAA512" w14:textId="77777777" w:rsidR="00F21F0B" w:rsidRPr="007B0E29" w:rsidRDefault="00F21F0B" w:rsidP="00F21F0B">
      <w:pPr>
        <w:rPr>
          <w:color w:val="000000" w:themeColor="text1"/>
          <w:sz w:val="24"/>
          <w:u w:val="single"/>
        </w:rPr>
      </w:pPr>
    </w:p>
    <w:p w14:paraId="625B57B0" w14:textId="77777777" w:rsidR="001F4DA3" w:rsidRPr="007B0E29" w:rsidRDefault="001F4DA3" w:rsidP="00F21F0B">
      <w:pPr>
        <w:pStyle w:val="ListParagraph"/>
        <w:numPr>
          <w:ilvl w:val="0"/>
          <w:numId w:val="17"/>
        </w:numPr>
        <w:rPr>
          <w:i/>
          <w:color w:val="000000" w:themeColor="text1"/>
          <w:sz w:val="28"/>
          <w:szCs w:val="28"/>
        </w:rPr>
      </w:pPr>
      <w:r w:rsidRPr="007B0E29">
        <w:rPr>
          <w:i/>
          <w:color w:val="000000" w:themeColor="text1"/>
          <w:sz w:val="28"/>
          <w:szCs w:val="28"/>
        </w:rPr>
        <w:t>Over one-year</w:t>
      </w:r>
    </w:p>
    <w:p w14:paraId="653FE4F6" w14:textId="77777777" w:rsidR="001F4DA3" w:rsidRPr="007B0E29" w:rsidRDefault="001F4DA3" w:rsidP="001F4DA3">
      <w:pPr>
        <w:rPr>
          <w:color w:val="000000" w:themeColor="text1"/>
        </w:rPr>
      </w:pPr>
      <w:bookmarkStart w:id="2" w:name="_MailEndCompose"/>
      <w:r w:rsidRPr="007B0E29">
        <w:rPr>
          <w:color w:val="000000" w:themeColor="text1"/>
        </w:rPr>
        <w:t>Designed to support a secondary school or academy that has agreed with the LA to take an additional year 7 class to support basic need.</w:t>
      </w:r>
      <w:bookmarkEnd w:id="2"/>
    </w:p>
    <w:p w14:paraId="5F3F8C07" w14:textId="77777777" w:rsidR="001F4DA3" w:rsidRPr="007B0E29" w:rsidRDefault="001F4DA3" w:rsidP="001F4DA3">
      <w:pPr>
        <w:rPr>
          <w:color w:val="000000" w:themeColor="text1"/>
        </w:rPr>
      </w:pPr>
      <w:r w:rsidRPr="007B0E29">
        <w:rPr>
          <w:color w:val="000000" w:themeColor="text1"/>
        </w:rPr>
        <w:t>Funding is allocated based on the costs of a Teacher (plus 10% management costs) from the point that the new class is required, until the school’s next budget share comes into effect.</w:t>
      </w:r>
    </w:p>
    <w:p w14:paraId="23EBE081" w14:textId="77777777" w:rsidR="001F4DA3" w:rsidRPr="007B0E29" w:rsidRDefault="00F21F0B" w:rsidP="001F4DA3">
      <w:pPr>
        <w:rPr>
          <w:color w:val="000000" w:themeColor="text1"/>
        </w:rPr>
      </w:pPr>
      <w:r w:rsidRPr="007B0E29">
        <w:rPr>
          <w:b/>
          <w:bCs/>
          <w:color w:val="000000" w:themeColor="text1"/>
        </w:rPr>
        <w:br/>
      </w:r>
      <w:r w:rsidR="001F4DA3" w:rsidRPr="007B0E29">
        <w:rPr>
          <w:b/>
          <w:bCs/>
          <w:color w:val="000000" w:themeColor="text1"/>
        </w:rPr>
        <w:t>Eligibility Criteria</w:t>
      </w:r>
      <w:r w:rsidR="001F4DA3" w:rsidRPr="007B0E29">
        <w:rPr>
          <w:color w:val="000000" w:themeColor="text1"/>
        </w:rPr>
        <w:t>: (all criteria must be met)</w:t>
      </w:r>
    </w:p>
    <w:p w14:paraId="2B108749" w14:textId="77777777" w:rsidR="001F4DA3" w:rsidRPr="007B0E29" w:rsidRDefault="001F4DA3" w:rsidP="001F4DA3">
      <w:pPr>
        <w:pStyle w:val="ListParagraph"/>
        <w:numPr>
          <w:ilvl w:val="0"/>
          <w:numId w:val="13"/>
        </w:numPr>
        <w:spacing w:after="0" w:line="240" w:lineRule="auto"/>
        <w:rPr>
          <w:color w:val="000000" w:themeColor="text1"/>
        </w:rPr>
      </w:pPr>
      <w:r w:rsidRPr="007B0E29">
        <w:rPr>
          <w:color w:val="000000" w:themeColor="text1"/>
        </w:rPr>
        <w:t>The institution has agreed with the LA to provide an additional class.</w:t>
      </w:r>
    </w:p>
    <w:p w14:paraId="3422CDDE" w14:textId="77777777" w:rsidR="001F4DA3" w:rsidRPr="007B0E29" w:rsidRDefault="001F4DA3" w:rsidP="001F4DA3">
      <w:pPr>
        <w:pStyle w:val="ListParagraph"/>
        <w:spacing w:after="0" w:line="240" w:lineRule="auto"/>
        <w:ind w:left="360"/>
        <w:contextualSpacing w:val="0"/>
        <w:rPr>
          <w:color w:val="000000" w:themeColor="text1"/>
        </w:rPr>
      </w:pPr>
    </w:p>
    <w:p w14:paraId="36408907" w14:textId="77777777" w:rsidR="001F4DA3" w:rsidRPr="007B0E29" w:rsidRDefault="001F4DA3" w:rsidP="001F4DA3">
      <w:pPr>
        <w:pStyle w:val="ListParagraph"/>
        <w:numPr>
          <w:ilvl w:val="0"/>
          <w:numId w:val="13"/>
        </w:numPr>
        <w:spacing w:after="0" w:line="240" w:lineRule="auto"/>
        <w:contextualSpacing w:val="0"/>
        <w:rPr>
          <w:color w:val="000000" w:themeColor="text1"/>
        </w:rPr>
      </w:pPr>
      <w:r w:rsidRPr="007B0E29">
        <w:rPr>
          <w:color w:val="000000" w:themeColor="text1"/>
        </w:rPr>
        <w:t>A minimum of one additional full class is forecast to be required for the coming September year 7 intake (based on 30 pupils per class) when comparing to the number of classes needed based on the previous September intake pupil number less any of those pupils that were placed on appeal.</w:t>
      </w:r>
    </w:p>
    <w:p w14:paraId="64D5A10A" w14:textId="77777777" w:rsidR="001F4DA3" w:rsidRPr="007B0E29" w:rsidRDefault="00F21F0B" w:rsidP="001F4DA3">
      <w:pPr>
        <w:rPr>
          <w:color w:val="000000" w:themeColor="text1"/>
        </w:rPr>
      </w:pPr>
      <w:r w:rsidRPr="007B0E29">
        <w:rPr>
          <w:b/>
          <w:bCs/>
          <w:color w:val="000000" w:themeColor="text1"/>
        </w:rPr>
        <w:br/>
      </w:r>
      <w:r w:rsidR="00296783" w:rsidRPr="007B0E29">
        <w:rPr>
          <w:b/>
          <w:bCs/>
          <w:color w:val="000000" w:themeColor="text1"/>
        </w:rPr>
        <w:br/>
      </w:r>
      <w:r w:rsidR="001F4DA3" w:rsidRPr="007B0E29">
        <w:rPr>
          <w:b/>
          <w:bCs/>
          <w:color w:val="000000" w:themeColor="text1"/>
        </w:rPr>
        <w:t>Funding Formula</w:t>
      </w:r>
    </w:p>
    <w:p w14:paraId="728FF21E" w14:textId="16800BD7" w:rsidR="001F4DA3" w:rsidRPr="007B0E29" w:rsidRDefault="001F4DA3" w:rsidP="001F4DA3">
      <w:pPr>
        <w:pStyle w:val="ListParagraph"/>
        <w:numPr>
          <w:ilvl w:val="0"/>
          <w:numId w:val="12"/>
        </w:numPr>
        <w:spacing w:after="0" w:line="240" w:lineRule="auto"/>
        <w:rPr>
          <w:color w:val="000000" w:themeColor="text1"/>
        </w:rPr>
      </w:pPr>
      <w:r w:rsidRPr="007B0E29">
        <w:rPr>
          <w:color w:val="000000" w:themeColor="text1"/>
        </w:rPr>
        <w:t>A lump sum of £</w:t>
      </w:r>
      <w:r w:rsidR="0063565B" w:rsidRPr="007B0E29">
        <w:rPr>
          <w:color w:val="000000" w:themeColor="text1"/>
        </w:rPr>
        <w:t>3</w:t>
      </w:r>
      <w:r w:rsidR="009848EC" w:rsidRPr="007B0E29">
        <w:rPr>
          <w:color w:val="000000" w:themeColor="text1"/>
        </w:rPr>
        <w:t>6</w:t>
      </w:r>
      <w:r w:rsidR="0063565B" w:rsidRPr="007B0E29">
        <w:rPr>
          <w:color w:val="000000" w:themeColor="text1"/>
        </w:rPr>
        <w:t>,</w:t>
      </w:r>
      <w:r w:rsidR="009848EC" w:rsidRPr="007B0E29">
        <w:rPr>
          <w:color w:val="000000" w:themeColor="text1"/>
        </w:rPr>
        <w:t>017</w:t>
      </w:r>
      <w:r w:rsidR="00846E55" w:rsidRPr="007B0E29">
        <w:rPr>
          <w:color w:val="000000" w:themeColor="text1"/>
        </w:rPr>
        <w:t>.</w:t>
      </w:r>
      <w:r w:rsidR="009848EC" w:rsidRPr="007B0E29">
        <w:rPr>
          <w:color w:val="000000" w:themeColor="text1"/>
        </w:rPr>
        <w:t>12</w:t>
      </w:r>
      <w:r w:rsidRPr="007B0E29">
        <w:rPr>
          <w:color w:val="000000" w:themeColor="text1"/>
        </w:rPr>
        <w:t xml:space="preserve"> will be paid pro-rata (based on the number of additional classes required) to eligible maintained schools for the period covering 1st September until 31st March (7/12ths of the year).</w:t>
      </w:r>
    </w:p>
    <w:p w14:paraId="174861E9" w14:textId="77777777" w:rsidR="001F4DA3" w:rsidRPr="007B0E29" w:rsidRDefault="001F4DA3" w:rsidP="001F4DA3">
      <w:pPr>
        <w:pStyle w:val="ListParagraph"/>
        <w:spacing w:after="0" w:line="240" w:lineRule="auto"/>
        <w:ind w:left="360"/>
        <w:contextualSpacing w:val="0"/>
        <w:rPr>
          <w:color w:val="000000" w:themeColor="text1"/>
        </w:rPr>
      </w:pPr>
    </w:p>
    <w:p w14:paraId="4EE0E89B" w14:textId="2F0A50B0" w:rsidR="001F4DA3" w:rsidRPr="007B0E29" w:rsidRDefault="001F4DA3" w:rsidP="001F4DA3">
      <w:pPr>
        <w:pStyle w:val="ListParagraph"/>
        <w:numPr>
          <w:ilvl w:val="0"/>
          <w:numId w:val="12"/>
        </w:numPr>
        <w:spacing w:after="0" w:line="240" w:lineRule="auto"/>
        <w:contextualSpacing w:val="0"/>
        <w:rPr>
          <w:color w:val="000000" w:themeColor="text1"/>
        </w:rPr>
      </w:pPr>
      <w:r w:rsidRPr="007B0E29">
        <w:rPr>
          <w:color w:val="000000" w:themeColor="text1"/>
        </w:rPr>
        <w:t>A lump sum of £</w:t>
      </w:r>
      <w:r w:rsidR="009848EC" w:rsidRPr="007B0E29">
        <w:rPr>
          <w:color w:val="000000" w:themeColor="text1"/>
        </w:rPr>
        <w:t>61,743.63</w:t>
      </w:r>
      <w:r w:rsidRPr="007B0E29">
        <w:rPr>
          <w:color w:val="000000" w:themeColor="text1"/>
        </w:rPr>
        <w:t xml:space="preserve"> will be paid pro-rata (based on the number of additional classes required) to eligible academies for the period covering 1st September until 31st August (12/12ths of the year) as their funding is lagged by a further 5 months until 1st Sept (rather than 1st April). The additional cost of this funding will reduce the amount of academy recoupment making it cost neutral to the Dedicated Schools Grant.</w:t>
      </w:r>
    </w:p>
    <w:p w14:paraId="25486EA8" w14:textId="77777777" w:rsidR="001F4DA3" w:rsidRPr="007B0E29" w:rsidRDefault="001F4DA3" w:rsidP="001F4DA3">
      <w:pPr>
        <w:pStyle w:val="ListParagraph"/>
        <w:ind w:left="1800"/>
        <w:rPr>
          <w:color w:val="000000" w:themeColor="text1"/>
        </w:rPr>
      </w:pPr>
    </w:p>
    <w:p w14:paraId="66C9EF88" w14:textId="77777777" w:rsidR="001F4DA3" w:rsidRPr="007B0E29" w:rsidRDefault="001F4DA3" w:rsidP="001F4DA3">
      <w:pPr>
        <w:pStyle w:val="ListParagraph"/>
        <w:numPr>
          <w:ilvl w:val="0"/>
          <w:numId w:val="12"/>
        </w:numPr>
        <w:spacing w:after="0" w:line="240" w:lineRule="auto"/>
        <w:contextualSpacing w:val="0"/>
        <w:rPr>
          <w:color w:val="000000" w:themeColor="text1"/>
        </w:rPr>
      </w:pPr>
      <w:r w:rsidRPr="007B0E29">
        <w:rPr>
          <w:color w:val="000000" w:themeColor="text1"/>
        </w:rPr>
        <w:t>The pro-rata will be calculated using the equation below, with results less than 1 being treated as zero.</w:t>
      </w:r>
    </w:p>
    <w:p w14:paraId="6BF71FB4" w14:textId="77777777" w:rsidR="001F4DA3" w:rsidRPr="007B0E29" w:rsidRDefault="001F4DA3" w:rsidP="001F4DA3">
      <w:pPr>
        <w:rPr>
          <w:color w:val="000000" w:themeColor="text1"/>
        </w:rPr>
      </w:pPr>
    </w:p>
    <w:p w14:paraId="02881A6E" w14:textId="77777777" w:rsidR="001F4DA3" w:rsidRPr="007B0E29" w:rsidRDefault="001F4DA3" w:rsidP="001F4DA3">
      <w:pPr>
        <w:ind w:firstLine="720"/>
        <w:rPr>
          <w:color w:val="000000" w:themeColor="text1"/>
        </w:rPr>
      </w:pPr>
      <w:r w:rsidRPr="007B0E29">
        <w:rPr>
          <w:color w:val="000000" w:themeColor="text1"/>
        </w:rPr>
        <w:t>Pro-rata = ((Y7f/30)-(Y7n/30))</w:t>
      </w:r>
    </w:p>
    <w:p w14:paraId="3A6A9FF0" w14:textId="77777777" w:rsidR="001F4DA3" w:rsidRPr="007B0E29" w:rsidRDefault="001F4DA3" w:rsidP="001F4DA3">
      <w:pPr>
        <w:rPr>
          <w:color w:val="000000" w:themeColor="text1"/>
        </w:rPr>
      </w:pPr>
      <w:r w:rsidRPr="007B0E29">
        <w:rPr>
          <w:color w:val="000000" w:themeColor="text1"/>
        </w:rPr>
        <w:t>where...</w:t>
      </w:r>
    </w:p>
    <w:p w14:paraId="278699F3" w14:textId="77777777" w:rsidR="001F4DA3" w:rsidRPr="007B0E29" w:rsidRDefault="001F4DA3" w:rsidP="001F4DA3">
      <w:pPr>
        <w:rPr>
          <w:color w:val="000000" w:themeColor="text1"/>
        </w:rPr>
      </w:pPr>
      <w:r w:rsidRPr="007B0E29">
        <w:rPr>
          <w:color w:val="000000" w:themeColor="text1"/>
        </w:rPr>
        <w:t>    Y7f = Forecast year 7 Pupil Number for coming Sept intake (based on planning data)</w:t>
      </w:r>
    </w:p>
    <w:p w14:paraId="71CCCF00" w14:textId="77777777" w:rsidR="001F4DA3" w:rsidRPr="007B0E29" w:rsidRDefault="001F4DA3" w:rsidP="001F4DA3">
      <w:pPr>
        <w:rPr>
          <w:color w:val="000000" w:themeColor="text1"/>
        </w:rPr>
      </w:pPr>
      <w:r w:rsidRPr="007B0E29">
        <w:rPr>
          <w:color w:val="000000" w:themeColor="text1"/>
        </w:rPr>
        <w:t>    Y7n</w:t>
      </w:r>
      <w:r w:rsidRPr="007B0E29">
        <w:rPr>
          <w:color w:val="000000" w:themeColor="text1"/>
          <w:vertAlign w:val="subscript"/>
        </w:rPr>
        <w:t xml:space="preserve"> </w:t>
      </w:r>
      <w:r w:rsidRPr="007B0E29">
        <w:rPr>
          <w:color w:val="000000" w:themeColor="text1"/>
        </w:rPr>
        <w:t>= Previous September’s Year 7 Intake Pupil Number in less any placed on appeal</w:t>
      </w:r>
    </w:p>
    <w:p w14:paraId="592E1707" w14:textId="77777777" w:rsidR="00F21F0B" w:rsidRPr="007B0E29" w:rsidRDefault="00F21F0B" w:rsidP="001F4DA3">
      <w:pPr>
        <w:rPr>
          <w:color w:val="000000" w:themeColor="text1"/>
          <w:sz w:val="24"/>
        </w:rPr>
      </w:pPr>
    </w:p>
    <w:p w14:paraId="58365443" w14:textId="77777777" w:rsidR="00F21F0B" w:rsidRPr="007B0E29" w:rsidRDefault="00F21F0B" w:rsidP="001F4DA3">
      <w:pPr>
        <w:rPr>
          <w:color w:val="000000" w:themeColor="text1"/>
          <w:sz w:val="24"/>
        </w:rPr>
      </w:pPr>
    </w:p>
    <w:p w14:paraId="374B7DAF" w14:textId="77777777" w:rsidR="00F21F0B" w:rsidRPr="007B0E29" w:rsidRDefault="00F21F0B" w:rsidP="001F4DA3">
      <w:pPr>
        <w:rPr>
          <w:color w:val="000000" w:themeColor="text1"/>
          <w:sz w:val="24"/>
        </w:rPr>
      </w:pPr>
    </w:p>
    <w:p w14:paraId="66217944" w14:textId="77777777" w:rsidR="00F21F0B" w:rsidRPr="007B0E29" w:rsidRDefault="00F21F0B" w:rsidP="001F4DA3">
      <w:pPr>
        <w:rPr>
          <w:color w:val="000000" w:themeColor="text1"/>
          <w:sz w:val="24"/>
        </w:rPr>
      </w:pPr>
    </w:p>
    <w:p w14:paraId="2D36059D" w14:textId="77777777" w:rsidR="00F21F0B" w:rsidRPr="007B0E29" w:rsidRDefault="00F21F0B" w:rsidP="00F21F0B">
      <w:pPr>
        <w:rPr>
          <w:color w:val="000000" w:themeColor="text1"/>
          <w:sz w:val="28"/>
          <w:szCs w:val="28"/>
        </w:rPr>
      </w:pPr>
      <w:r w:rsidRPr="007B0E29">
        <w:rPr>
          <w:color w:val="000000" w:themeColor="text1"/>
          <w:sz w:val="28"/>
          <w:szCs w:val="28"/>
          <w:u w:val="single"/>
        </w:rPr>
        <w:lastRenderedPageBreak/>
        <w:t>Secondary Growth continued…</w:t>
      </w:r>
    </w:p>
    <w:p w14:paraId="0C821EB2" w14:textId="77777777" w:rsidR="00F21F0B" w:rsidRPr="007B0E29" w:rsidRDefault="00F21F0B" w:rsidP="00F21F0B">
      <w:pPr>
        <w:pStyle w:val="ListParagraph"/>
        <w:numPr>
          <w:ilvl w:val="0"/>
          <w:numId w:val="17"/>
        </w:numPr>
        <w:rPr>
          <w:i/>
          <w:color w:val="000000" w:themeColor="text1"/>
          <w:sz w:val="28"/>
          <w:szCs w:val="28"/>
        </w:rPr>
      </w:pPr>
      <w:r w:rsidRPr="007B0E29">
        <w:rPr>
          <w:i/>
          <w:color w:val="000000" w:themeColor="text1"/>
          <w:sz w:val="28"/>
          <w:szCs w:val="28"/>
        </w:rPr>
        <w:t>Over two-years</w:t>
      </w:r>
    </w:p>
    <w:p w14:paraId="76E05127" w14:textId="77777777" w:rsidR="00F21F0B" w:rsidRPr="007B0E29" w:rsidRDefault="00F21F0B" w:rsidP="00F21F0B">
      <w:pPr>
        <w:rPr>
          <w:color w:val="000000" w:themeColor="text1"/>
        </w:rPr>
      </w:pPr>
      <w:r w:rsidRPr="007B0E29">
        <w:rPr>
          <w:color w:val="000000" w:themeColor="text1"/>
        </w:rPr>
        <w:t>Designed to support a secondary school or academy that has agreed with the LA to take an additional year 7 class to support basic need, but has implemented this across over a  two year period (for example 0.5FE one year followed by a further 0.5FE the following year)</w:t>
      </w:r>
    </w:p>
    <w:p w14:paraId="169631BE" w14:textId="77777777" w:rsidR="00F21F0B" w:rsidRPr="007B0E29" w:rsidRDefault="00F21F0B" w:rsidP="00F21F0B">
      <w:pPr>
        <w:rPr>
          <w:color w:val="000000" w:themeColor="text1"/>
        </w:rPr>
      </w:pPr>
      <w:r w:rsidRPr="007B0E29">
        <w:rPr>
          <w:color w:val="000000" w:themeColor="text1"/>
        </w:rPr>
        <w:t>Funding is allocated based on the costs of a Teacher (plus 10% management costs) from the point that the full new class is required, until the school’s next budget share comes into effect.</w:t>
      </w:r>
    </w:p>
    <w:p w14:paraId="1AFF0125" w14:textId="77777777" w:rsidR="00F21F0B" w:rsidRPr="007B0E29" w:rsidRDefault="00F21F0B" w:rsidP="00F21F0B">
      <w:pPr>
        <w:rPr>
          <w:color w:val="000000" w:themeColor="text1"/>
        </w:rPr>
      </w:pPr>
      <w:r w:rsidRPr="007B0E29">
        <w:rPr>
          <w:color w:val="000000" w:themeColor="text1"/>
        </w:rPr>
        <w:t>Year 7 and Year 8 Funding</w:t>
      </w:r>
    </w:p>
    <w:p w14:paraId="43DBA7FB" w14:textId="77777777" w:rsidR="00F21F0B" w:rsidRPr="007B0E29" w:rsidRDefault="00F21F0B" w:rsidP="00F21F0B">
      <w:pPr>
        <w:rPr>
          <w:color w:val="000000" w:themeColor="text1"/>
        </w:rPr>
      </w:pPr>
      <w:r w:rsidRPr="007B0E29">
        <w:rPr>
          <w:color w:val="000000" w:themeColor="text1"/>
        </w:rPr>
        <w:t>The eligibility criteria and funding formula for the ‘over two-years’ element of the secondary growth fund are identical, other than that references to the ‘prior year’ instead refer to the period two years prior</w:t>
      </w:r>
    </w:p>
    <w:p w14:paraId="5CC82338" w14:textId="77777777" w:rsidR="00296783" w:rsidRPr="007B0E29" w:rsidRDefault="00296783" w:rsidP="00296783">
      <w:pPr>
        <w:rPr>
          <w:color w:val="000000" w:themeColor="text1"/>
          <w:u w:val="single"/>
        </w:rPr>
      </w:pPr>
    </w:p>
    <w:p w14:paraId="04FC0FC9" w14:textId="7A85111F" w:rsidR="00296783" w:rsidRPr="007B0E29" w:rsidRDefault="00296783" w:rsidP="00296783">
      <w:pPr>
        <w:rPr>
          <w:color w:val="000000" w:themeColor="text1"/>
          <w:u w:val="single"/>
        </w:rPr>
      </w:pPr>
      <w:r w:rsidRPr="007B0E29">
        <w:rPr>
          <w:color w:val="000000" w:themeColor="text1"/>
          <w:u w:val="single"/>
        </w:rPr>
        <w:t xml:space="preserve">Year 8 </w:t>
      </w:r>
      <w:r w:rsidR="007B0E29" w:rsidRPr="007B0E29">
        <w:rPr>
          <w:color w:val="000000" w:themeColor="text1"/>
          <w:u w:val="single"/>
        </w:rPr>
        <w:t xml:space="preserve">&amp; 9 </w:t>
      </w:r>
      <w:r w:rsidRPr="007B0E29">
        <w:rPr>
          <w:color w:val="000000" w:themeColor="text1"/>
          <w:u w:val="single"/>
        </w:rPr>
        <w:t>funding</w:t>
      </w:r>
    </w:p>
    <w:p w14:paraId="54F64FD6" w14:textId="1FBBCD72" w:rsidR="00296783" w:rsidRPr="007B0E29" w:rsidRDefault="00296783" w:rsidP="00296783">
      <w:pPr>
        <w:rPr>
          <w:color w:val="000000" w:themeColor="text1"/>
        </w:rPr>
      </w:pPr>
      <w:r w:rsidRPr="007B0E29">
        <w:rPr>
          <w:color w:val="000000" w:themeColor="text1"/>
        </w:rPr>
        <w:t>Designed to support a secondary school that received Year 7 funding (</w:t>
      </w:r>
      <w:r w:rsidR="00F21F0B" w:rsidRPr="007B0E29">
        <w:rPr>
          <w:color w:val="000000" w:themeColor="text1"/>
        </w:rPr>
        <w:t xml:space="preserve">see </w:t>
      </w:r>
      <w:r w:rsidRPr="007B0E29">
        <w:rPr>
          <w:color w:val="000000" w:themeColor="text1"/>
        </w:rPr>
        <w:t xml:space="preserve">above) </w:t>
      </w:r>
      <w:r w:rsidR="007B0E29" w:rsidRPr="007B0E29">
        <w:rPr>
          <w:color w:val="000000" w:themeColor="text1"/>
        </w:rPr>
        <w:t>within the last two</w:t>
      </w:r>
      <w:r w:rsidRPr="007B0E29">
        <w:rPr>
          <w:color w:val="000000" w:themeColor="text1"/>
        </w:rPr>
        <w:t xml:space="preserve"> financial year, as that expanded year 7 group progresses into year 8</w:t>
      </w:r>
      <w:r w:rsidR="007B0E29" w:rsidRPr="007B0E29">
        <w:rPr>
          <w:color w:val="000000" w:themeColor="text1"/>
        </w:rPr>
        <w:t xml:space="preserve"> or year 9</w:t>
      </w:r>
      <w:r w:rsidRPr="007B0E29">
        <w:rPr>
          <w:color w:val="000000" w:themeColor="text1"/>
        </w:rPr>
        <w:t xml:space="preserve">. Funding will be allocated using the same pro-rata as determined for it’s previous Year 7 funding, but will be reduced on a pro-rata basis where forecast Y7 numbers were not reached. </w:t>
      </w:r>
    </w:p>
    <w:p w14:paraId="086198F7" w14:textId="77777777" w:rsidR="00EC0278" w:rsidRPr="007B0E29" w:rsidRDefault="00F21F0B" w:rsidP="00EC0278">
      <w:pPr>
        <w:rPr>
          <w:color w:val="000000" w:themeColor="text1"/>
        </w:rPr>
      </w:pPr>
      <w:r w:rsidRPr="007B0E29">
        <w:rPr>
          <w:b/>
          <w:bCs/>
          <w:color w:val="000000" w:themeColor="text1"/>
        </w:rPr>
        <w:br/>
      </w:r>
      <w:r w:rsidR="00EC0278" w:rsidRPr="007B0E29">
        <w:rPr>
          <w:b/>
          <w:bCs/>
          <w:color w:val="000000" w:themeColor="text1"/>
        </w:rPr>
        <w:t>Funding Formula</w:t>
      </w:r>
    </w:p>
    <w:p w14:paraId="2335F581" w14:textId="2D484A74" w:rsidR="00EC0278" w:rsidRPr="007B0E29" w:rsidRDefault="00EC0278" w:rsidP="00EC0278">
      <w:pPr>
        <w:pStyle w:val="ListParagraph"/>
        <w:numPr>
          <w:ilvl w:val="0"/>
          <w:numId w:val="12"/>
        </w:numPr>
        <w:spacing w:after="0" w:line="240" w:lineRule="auto"/>
        <w:rPr>
          <w:color w:val="000000" w:themeColor="text1"/>
        </w:rPr>
      </w:pPr>
      <w:r w:rsidRPr="007B0E29">
        <w:rPr>
          <w:color w:val="000000" w:themeColor="text1"/>
        </w:rPr>
        <w:t>A lump sum of £</w:t>
      </w:r>
      <w:r w:rsidR="009848EC" w:rsidRPr="007B0E29">
        <w:rPr>
          <w:color w:val="000000" w:themeColor="text1"/>
        </w:rPr>
        <w:t>36,017.12</w:t>
      </w:r>
      <w:r w:rsidRPr="007B0E29">
        <w:rPr>
          <w:color w:val="000000" w:themeColor="text1"/>
        </w:rPr>
        <w:t xml:space="preserve"> will be paid pro-rata (based on the number of additional classes required) to eligible maintained schools for the period covering 1st September until 31st March (7/12ths of the year).</w:t>
      </w:r>
    </w:p>
    <w:p w14:paraId="68180B0F" w14:textId="77777777" w:rsidR="00EC0278" w:rsidRPr="007B0E29" w:rsidRDefault="00EC0278" w:rsidP="00EC0278">
      <w:pPr>
        <w:pStyle w:val="ListParagraph"/>
        <w:spacing w:after="0" w:line="240" w:lineRule="auto"/>
        <w:ind w:left="360"/>
        <w:contextualSpacing w:val="0"/>
        <w:rPr>
          <w:color w:val="000000" w:themeColor="text1"/>
        </w:rPr>
      </w:pPr>
    </w:p>
    <w:p w14:paraId="7D6D3D4D" w14:textId="2F2DAA4F" w:rsidR="00EC0278" w:rsidRPr="00574B93" w:rsidRDefault="00EC0278" w:rsidP="00EC0278">
      <w:pPr>
        <w:pStyle w:val="ListParagraph"/>
        <w:numPr>
          <w:ilvl w:val="0"/>
          <w:numId w:val="12"/>
        </w:numPr>
        <w:spacing w:after="0" w:line="240" w:lineRule="auto"/>
        <w:contextualSpacing w:val="0"/>
        <w:rPr>
          <w:color w:val="000000" w:themeColor="text1"/>
        </w:rPr>
      </w:pPr>
      <w:r w:rsidRPr="007B0E29">
        <w:rPr>
          <w:color w:val="000000" w:themeColor="text1"/>
        </w:rPr>
        <w:t>A lump sum of £</w:t>
      </w:r>
      <w:r w:rsidR="009848EC" w:rsidRPr="007B0E29">
        <w:rPr>
          <w:color w:val="000000" w:themeColor="text1"/>
        </w:rPr>
        <w:t>61,743.63</w:t>
      </w:r>
      <w:r w:rsidRPr="007B0E29">
        <w:rPr>
          <w:color w:val="000000" w:themeColor="text1"/>
        </w:rPr>
        <w:t xml:space="preserve"> will be paid pro-rata (based on the number of additional classes required) to eligible academies for the period covering 1st September until 31st August (12/12ths of the year) as their funding is</w:t>
      </w:r>
      <w:r w:rsidRPr="00574B93">
        <w:rPr>
          <w:color w:val="000000" w:themeColor="text1"/>
        </w:rPr>
        <w:t xml:space="preserve"> lagged by a further 5 months until 1st Sept (rather than 1st April). The additional cost of this funding will reduce the amount of academy recoupment making it cost neutral to the Dedicated Schools Grant.</w:t>
      </w:r>
    </w:p>
    <w:p w14:paraId="62D5A0AA" w14:textId="77777777" w:rsidR="00EC0278" w:rsidRPr="00574B93" w:rsidRDefault="00EC0278" w:rsidP="00EC0278">
      <w:pPr>
        <w:pStyle w:val="ListParagraph"/>
        <w:ind w:left="1800"/>
        <w:rPr>
          <w:color w:val="000000" w:themeColor="text1"/>
        </w:rPr>
      </w:pPr>
    </w:p>
    <w:p w14:paraId="388196F7" w14:textId="77777777" w:rsidR="00F21F0B" w:rsidRPr="00574B93" w:rsidRDefault="00EC0278" w:rsidP="00F21F0B">
      <w:pPr>
        <w:pStyle w:val="ListParagraph"/>
        <w:numPr>
          <w:ilvl w:val="0"/>
          <w:numId w:val="12"/>
        </w:numPr>
        <w:spacing w:after="0" w:line="240" w:lineRule="auto"/>
        <w:contextualSpacing w:val="0"/>
        <w:rPr>
          <w:color w:val="000000" w:themeColor="text1"/>
        </w:rPr>
      </w:pPr>
      <w:r w:rsidRPr="00574B93">
        <w:rPr>
          <w:color w:val="000000" w:themeColor="text1"/>
        </w:rPr>
        <w:t>The pro-rata will be calculated using the equation below</w:t>
      </w:r>
    </w:p>
    <w:p w14:paraId="5E894936" w14:textId="77777777" w:rsidR="00F21F0B" w:rsidRPr="00574B93" w:rsidRDefault="00F21F0B" w:rsidP="00F21F0B">
      <w:pPr>
        <w:rPr>
          <w:color w:val="000000" w:themeColor="text1"/>
        </w:rPr>
      </w:pPr>
    </w:p>
    <w:p w14:paraId="53CA8165" w14:textId="77777777" w:rsidR="00EC0278" w:rsidRPr="00574B93" w:rsidRDefault="00EC0278" w:rsidP="00EC0278">
      <w:pPr>
        <w:ind w:firstLine="720"/>
        <w:rPr>
          <w:color w:val="000000" w:themeColor="text1"/>
        </w:rPr>
      </w:pPr>
      <w:r w:rsidRPr="00574B93">
        <w:rPr>
          <w:color w:val="000000" w:themeColor="text1"/>
        </w:rPr>
        <w:t>Y8 Pro-rata = Y7 Pro-rata - ((Y7a-Y7fp)/30)</w:t>
      </w:r>
    </w:p>
    <w:p w14:paraId="1AD2E54C" w14:textId="77777777" w:rsidR="00EC0278" w:rsidRPr="00574B93" w:rsidRDefault="00EC0278" w:rsidP="00EC0278">
      <w:pPr>
        <w:rPr>
          <w:color w:val="000000" w:themeColor="text1"/>
        </w:rPr>
      </w:pPr>
      <w:r w:rsidRPr="00574B93">
        <w:rPr>
          <w:color w:val="000000" w:themeColor="text1"/>
        </w:rPr>
        <w:t>where...</w:t>
      </w:r>
    </w:p>
    <w:p w14:paraId="27B353C7" w14:textId="77777777" w:rsidR="00EC0278" w:rsidRPr="00574B93" w:rsidRDefault="00EC0278" w:rsidP="00EC0278">
      <w:pPr>
        <w:rPr>
          <w:color w:val="000000" w:themeColor="text1"/>
        </w:rPr>
      </w:pPr>
      <w:r w:rsidRPr="00574B93">
        <w:rPr>
          <w:color w:val="000000" w:themeColor="text1"/>
        </w:rPr>
        <w:t>     Y7a</w:t>
      </w:r>
      <w:r w:rsidRPr="00574B93">
        <w:rPr>
          <w:color w:val="000000" w:themeColor="text1"/>
          <w:vertAlign w:val="subscript"/>
        </w:rPr>
        <w:t xml:space="preserve"> </w:t>
      </w:r>
      <w:r w:rsidRPr="00574B93">
        <w:rPr>
          <w:color w:val="000000" w:themeColor="text1"/>
        </w:rPr>
        <w:t>= Previous September’s Year 7 actual Intake Pupil Number in less any placed on appeal</w:t>
      </w:r>
    </w:p>
    <w:p w14:paraId="25A1B17E" w14:textId="77777777" w:rsidR="00001B13" w:rsidRPr="00574B93" w:rsidRDefault="00EC0278" w:rsidP="001F4DA3">
      <w:r w:rsidRPr="00574B93">
        <w:rPr>
          <w:color w:val="000000" w:themeColor="text1"/>
        </w:rPr>
        <w:t>   Y7fp = Forecast year 7 Pupil Number for previous Sept intake (based on planning data)</w:t>
      </w:r>
    </w:p>
    <w:sectPr w:rsidR="00001B13" w:rsidRPr="00574B93" w:rsidSect="001F4DA3">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08BB6" w14:textId="77777777" w:rsidR="00D16839" w:rsidRDefault="00D16839" w:rsidP="00E960B1">
      <w:pPr>
        <w:spacing w:after="0" w:line="240" w:lineRule="auto"/>
      </w:pPr>
      <w:r>
        <w:separator/>
      </w:r>
    </w:p>
  </w:endnote>
  <w:endnote w:type="continuationSeparator" w:id="0">
    <w:p w14:paraId="5689C455" w14:textId="77777777" w:rsidR="00D16839" w:rsidRDefault="00D16839" w:rsidP="00E9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701C" w14:textId="77777777" w:rsidR="00D16839" w:rsidRDefault="00D16839" w:rsidP="00E960B1">
      <w:pPr>
        <w:spacing w:after="0" w:line="240" w:lineRule="auto"/>
      </w:pPr>
      <w:r>
        <w:separator/>
      </w:r>
    </w:p>
  </w:footnote>
  <w:footnote w:type="continuationSeparator" w:id="0">
    <w:p w14:paraId="0AF1864E" w14:textId="77777777" w:rsidR="00D16839" w:rsidRDefault="00D16839" w:rsidP="00E960B1">
      <w:pPr>
        <w:spacing w:after="0" w:line="240" w:lineRule="auto"/>
      </w:pPr>
      <w:r>
        <w:continuationSeparator/>
      </w:r>
    </w:p>
  </w:footnote>
  <w:footnote w:id="1">
    <w:p w14:paraId="49E20231" w14:textId="77777777" w:rsidR="00216C27" w:rsidRDefault="00216C27" w:rsidP="00216C27">
      <w:pPr>
        <w:pStyle w:val="FootnoteText"/>
      </w:pPr>
      <w:r>
        <w:rPr>
          <w:rStyle w:val="FootnoteReference"/>
        </w:rPr>
        <w:footnoteRef/>
      </w:r>
      <w:r>
        <w:t xml:space="preserve"> </w:t>
      </w:r>
      <w:hyperlink r:id="rId1" w:history="1">
        <w:r w:rsidRPr="000252C9">
          <w:rPr>
            <w:rStyle w:val="Hyperlink"/>
          </w:rPr>
          <w:t>http://www.legislation.gov.uk/uksi/2012/10/pdfs/uksi_20120010_en.pdf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4F"/>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7827"/>
    <w:multiLevelType w:val="hybridMultilevel"/>
    <w:tmpl w:val="E1C24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62C98"/>
    <w:multiLevelType w:val="hybridMultilevel"/>
    <w:tmpl w:val="FAA8B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A6AC9"/>
    <w:multiLevelType w:val="hybridMultilevel"/>
    <w:tmpl w:val="6F1E6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D6806"/>
    <w:multiLevelType w:val="multilevel"/>
    <w:tmpl w:val="407EA60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EF10F2"/>
    <w:multiLevelType w:val="multilevel"/>
    <w:tmpl w:val="8E5A97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ECB7B69"/>
    <w:multiLevelType w:val="hybridMultilevel"/>
    <w:tmpl w:val="2E969E7C"/>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334D43"/>
    <w:multiLevelType w:val="hybridMultilevel"/>
    <w:tmpl w:val="B06A5C3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B723E"/>
    <w:multiLevelType w:val="hybridMultilevel"/>
    <w:tmpl w:val="25EA0B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DA76B8"/>
    <w:multiLevelType w:val="hybridMultilevel"/>
    <w:tmpl w:val="8702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12938"/>
    <w:multiLevelType w:val="hybridMultilevel"/>
    <w:tmpl w:val="846EF64A"/>
    <w:lvl w:ilvl="0" w:tplc="2B781B9E">
      <w:start w:val="1"/>
      <w:numFmt w:val="bullet"/>
      <w:lvlText w:val=""/>
      <w:lvlJc w:val="left"/>
      <w:pPr>
        <w:ind w:left="1295" w:hanging="360"/>
      </w:pPr>
      <w:rPr>
        <w:rFonts w:ascii="Symbol" w:hAnsi="Symbol" w:hint="default"/>
      </w:rPr>
    </w:lvl>
    <w:lvl w:ilvl="1" w:tplc="08090003">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11" w15:restartNumberingAfterBreak="0">
    <w:nsid w:val="36940CB2"/>
    <w:multiLevelType w:val="hybridMultilevel"/>
    <w:tmpl w:val="9980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947B2"/>
    <w:multiLevelType w:val="multilevel"/>
    <w:tmpl w:val="E482E0A2"/>
    <w:lvl w:ilvl="0">
      <w:start w:val="1"/>
      <w:numFmt w:val="decimal"/>
      <w:pStyle w:val="Heading2"/>
      <w:lvlText w:val="%1."/>
      <w:lvlJc w:val="left"/>
      <w:pPr>
        <w:ind w:left="1080" w:hanging="720"/>
      </w:pPr>
      <w:rPr>
        <w:rFonts w:hint="default"/>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2C7D6B"/>
    <w:multiLevelType w:val="hybridMultilevel"/>
    <w:tmpl w:val="83CA858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9EF3D04"/>
    <w:multiLevelType w:val="hybridMultilevel"/>
    <w:tmpl w:val="64B4AA38"/>
    <w:lvl w:ilvl="0" w:tplc="038096B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97EA2"/>
    <w:multiLevelType w:val="hybridMultilevel"/>
    <w:tmpl w:val="8A9AB6C4"/>
    <w:lvl w:ilvl="0" w:tplc="F4702762">
      <w:start w:val="1"/>
      <w:numFmt w:val="bullet"/>
      <w:pStyle w:val="Heading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A0104"/>
    <w:multiLevelType w:val="hybridMultilevel"/>
    <w:tmpl w:val="30DAA470"/>
    <w:lvl w:ilvl="0" w:tplc="D47C266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22FAD"/>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15"/>
  </w:num>
  <w:num w:numId="4">
    <w:abstractNumId w:val="11"/>
  </w:num>
  <w:num w:numId="5">
    <w:abstractNumId w:val="5"/>
  </w:num>
  <w:num w:numId="6">
    <w:abstractNumId w:val="8"/>
  </w:num>
  <w:num w:numId="7">
    <w:abstractNumId w:val="2"/>
  </w:num>
  <w:num w:numId="8">
    <w:abstractNumId w:val="17"/>
  </w:num>
  <w:num w:numId="9">
    <w:abstractNumId w:val="0"/>
  </w:num>
  <w:num w:numId="10">
    <w:abstractNumId w:val="12"/>
  </w:num>
  <w:num w:numId="11">
    <w:abstractNumId w:val="3"/>
  </w:num>
  <w:num w:numId="12">
    <w:abstractNumId w:val="16"/>
  </w:num>
  <w:num w:numId="13">
    <w:abstractNumId w:val="14"/>
  </w:num>
  <w:num w:numId="14">
    <w:abstractNumId w:val="9"/>
  </w:num>
  <w:num w:numId="15">
    <w:abstractNumId w:val="10"/>
  </w:num>
  <w:num w:numId="16">
    <w:abstractNumId w:val="4"/>
  </w:num>
  <w:num w:numId="17">
    <w:abstractNumId w:val="1"/>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14"/>
    <w:rsid w:val="00001B13"/>
    <w:rsid w:val="00007EC1"/>
    <w:rsid w:val="00013814"/>
    <w:rsid w:val="00027721"/>
    <w:rsid w:val="00031A9E"/>
    <w:rsid w:val="000323DD"/>
    <w:rsid w:val="0008132B"/>
    <w:rsid w:val="000839E0"/>
    <w:rsid w:val="00084C28"/>
    <w:rsid w:val="00096CC7"/>
    <w:rsid w:val="000B19DF"/>
    <w:rsid w:val="000B38EA"/>
    <w:rsid w:val="000B6BF3"/>
    <w:rsid w:val="000C0758"/>
    <w:rsid w:val="000E7B2E"/>
    <w:rsid w:val="000F2898"/>
    <w:rsid w:val="000F7FB6"/>
    <w:rsid w:val="00100243"/>
    <w:rsid w:val="00100AF3"/>
    <w:rsid w:val="00102058"/>
    <w:rsid w:val="00106250"/>
    <w:rsid w:val="001106D5"/>
    <w:rsid w:val="00116693"/>
    <w:rsid w:val="001205B8"/>
    <w:rsid w:val="00125872"/>
    <w:rsid w:val="001369B1"/>
    <w:rsid w:val="00145AC6"/>
    <w:rsid w:val="00153B8D"/>
    <w:rsid w:val="00154083"/>
    <w:rsid w:val="0015525D"/>
    <w:rsid w:val="00165166"/>
    <w:rsid w:val="001705EA"/>
    <w:rsid w:val="0017153F"/>
    <w:rsid w:val="0019593C"/>
    <w:rsid w:val="001A10EE"/>
    <w:rsid w:val="001A52A8"/>
    <w:rsid w:val="001A594E"/>
    <w:rsid w:val="001C22FB"/>
    <w:rsid w:val="001C40DD"/>
    <w:rsid w:val="001D56ED"/>
    <w:rsid w:val="001E015D"/>
    <w:rsid w:val="001E1515"/>
    <w:rsid w:val="001E157C"/>
    <w:rsid w:val="001E44FB"/>
    <w:rsid w:val="001E58BE"/>
    <w:rsid w:val="001F4DA3"/>
    <w:rsid w:val="001F602F"/>
    <w:rsid w:val="00202996"/>
    <w:rsid w:val="00206F0F"/>
    <w:rsid w:val="00216C27"/>
    <w:rsid w:val="00220FE1"/>
    <w:rsid w:val="00246BDD"/>
    <w:rsid w:val="00255911"/>
    <w:rsid w:val="00286400"/>
    <w:rsid w:val="002873DB"/>
    <w:rsid w:val="00296783"/>
    <w:rsid w:val="00296C54"/>
    <w:rsid w:val="002A1295"/>
    <w:rsid w:val="002A3FCD"/>
    <w:rsid w:val="002B1298"/>
    <w:rsid w:val="002C5D05"/>
    <w:rsid w:val="002D7315"/>
    <w:rsid w:val="002F5231"/>
    <w:rsid w:val="002F5398"/>
    <w:rsid w:val="002F5D05"/>
    <w:rsid w:val="00304ED8"/>
    <w:rsid w:val="00330A01"/>
    <w:rsid w:val="003476A4"/>
    <w:rsid w:val="003614F8"/>
    <w:rsid w:val="003653ED"/>
    <w:rsid w:val="00373968"/>
    <w:rsid w:val="003774CA"/>
    <w:rsid w:val="00397A82"/>
    <w:rsid w:val="003A057D"/>
    <w:rsid w:val="003C1381"/>
    <w:rsid w:val="003C38FE"/>
    <w:rsid w:val="003D052F"/>
    <w:rsid w:val="003D2430"/>
    <w:rsid w:val="003F3DDB"/>
    <w:rsid w:val="00416F96"/>
    <w:rsid w:val="00423C82"/>
    <w:rsid w:val="004367DC"/>
    <w:rsid w:val="004546BA"/>
    <w:rsid w:val="0047003D"/>
    <w:rsid w:val="00474087"/>
    <w:rsid w:val="00485AE2"/>
    <w:rsid w:val="004A79B7"/>
    <w:rsid w:val="004B162A"/>
    <w:rsid w:val="004B276C"/>
    <w:rsid w:val="004C77B8"/>
    <w:rsid w:val="004D0BD3"/>
    <w:rsid w:val="00502377"/>
    <w:rsid w:val="00507133"/>
    <w:rsid w:val="005221A4"/>
    <w:rsid w:val="00531A79"/>
    <w:rsid w:val="005335D9"/>
    <w:rsid w:val="00563CCE"/>
    <w:rsid w:val="0056684D"/>
    <w:rsid w:val="00574B93"/>
    <w:rsid w:val="0057680E"/>
    <w:rsid w:val="00586DEF"/>
    <w:rsid w:val="005A5106"/>
    <w:rsid w:val="005A5BA7"/>
    <w:rsid w:val="005B11E0"/>
    <w:rsid w:val="005D2986"/>
    <w:rsid w:val="005F3E90"/>
    <w:rsid w:val="006125FD"/>
    <w:rsid w:val="00612C1B"/>
    <w:rsid w:val="00631E41"/>
    <w:rsid w:val="0063565B"/>
    <w:rsid w:val="0064038A"/>
    <w:rsid w:val="00654FC5"/>
    <w:rsid w:val="00657DF9"/>
    <w:rsid w:val="00662C9A"/>
    <w:rsid w:val="00667C13"/>
    <w:rsid w:val="00673C21"/>
    <w:rsid w:val="00680091"/>
    <w:rsid w:val="00692F6F"/>
    <w:rsid w:val="006A5939"/>
    <w:rsid w:val="006B1D3E"/>
    <w:rsid w:val="006C35C1"/>
    <w:rsid w:val="006C4454"/>
    <w:rsid w:val="00723761"/>
    <w:rsid w:val="00724C8D"/>
    <w:rsid w:val="007533E3"/>
    <w:rsid w:val="00754EE2"/>
    <w:rsid w:val="00756FA9"/>
    <w:rsid w:val="007A167A"/>
    <w:rsid w:val="007A41CD"/>
    <w:rsid w:val="007B0E29"/>
    <w:rsid w:val="007B1FCA"/>
    <w:rsid w:val="007B3E86"/>
    <w:rsid w:val="007C7493"/>
    <w:rsid w:val="007D1544"/>
    <w:rsid w:val="007D1BF1"/>
    <w:rsid w:val="007E6AAE"/>
    <w:rsid w:val="008253C5"/>
    <w:rsid w:val="008366A7"/>
    <w:rsid w:val="00841BF7"/>
    <w:rsid w:val="00845878"/>
    <w:rsid w:val="00846633"/>
    <w:rsid w:val="00846C62"/>
    <w:rsid w:val="00846E55"/>
    <w:rsid w:val="00857333"/>
    <w:rsid w:val="00862A1F"/>
    <w:rsid w:val="00862C3A"/>
    <w:rsid w:val="008816A1"/>
    <w:rsid w:val="008869EC"/>
    <w:rsid w:val="008A1AC7"/>
    <w:rsid w:val="008C7A02"/>
    <w:rsid w:val="008E37EC"/>
    <w:rsid w:val="008E5849"/>
    <w:rsid w:val="008F1D0A"/>
    <w:rsid w:val="008F2164"/>
    <w:rsid w:val="00902048"/>
    <w:rsid w:val="009169E8"/>
    <w:rsid w:val="009375C6"/>
    <w:rsid w:val="00953DF5"/>
    <w:rsid w:val="00962005"/>
    <w:rsid w:val="009848EC"/>
    <w:rsid w:val="00985E55"/>
    <w:rsid w:val="009B209F"/>
    <w:rsid w:val="009B64A3"/>
    <w:rsid w:val="009C2934"/>
    <w:rsid w:val="009C7295"/>
    <w:rsid w:val="009D314E"/>
    <w:rsid w:val="009E5FC0"/>
    <w:rsid w:val="009F5346"/>
    <w:rsid w:val="00A17C07"/>
    <w:rsid w:val="00A23363"/>
    <w:rsid w:val="00A26D14"/>
    <w:rsid w:val="00A42036"/>
    <w:rsid w:val="00A561F3"/>
    <w:rsid w:val="00A75766"/>
    <w:rsid w:val="00A83CA5"/>
    <w:rsid w:val="00A91A47"/>
    <w:rsid w:val="00AA2C63"/>
    <w:rsid w:val="00AA2DAB"/>
    <w:rsid w:val="00AC1C24"/>
    <w:rsid w:val="00AC1D3F"/>
    <w:rsid w:val="00AC39FA"/>
    <w:rsid w:val="00AE25A6"/>
    <w:rsid w:val="00B04C2E"/>
    <w:rsid w:val="00B13ABF"/>
    <w:rsid w:val="00B144E7"/>
    <w:rsid w:val="00B272FD"/>
    <w:rsid w:val="00B37FCC"/>
    <w:rsid w:val="00B51C7C"/>
    <w:rsid w:val="00B67EC0"/>
    <w:rsid w:val="00B71653"/>
    <w:rsid w:val="00B735BF"/>
    <w:rsid w:val="00B73CEB"/>
    <w:rsid w:val="00BA0103"/>
    <w:rsid w:val="00BA2190"/>
    <w:rsid w:val="00BD240D"/>
    <w:rsid w:val="00BD7723"/>
    <w:rsid w:val="00BE010E"/>
    <w:rsid w:val="00BE3380"/>
    <w:rsid w:val="00BE49EF"/>
    <w:rsid w:val="00BF0C5F"/>
    <w:rsid w:val="00C03052"/>
    <w:rsid w:val="00C12A36"/>
    <w:rsid w:val="00C16B2E"/>
    <w:rsid w:val="00C25AA0"/>
    <w:rsid w:val="00C27772"/>
    <w:rsid w:val="00C4531B"/>
    <w:rsid w:val="00C62DB5"/>
    <w:rsid w:val="00C6529D"/>
    <w:rsid w:val="00C660CA"/>
    <w:rsid w:val="00C97E48"/>
    <w:rsid w:val="00CA5805"/>
    <w:rsid w:val="00CA6BB0"/>
    <w:rsid w:val="00CB0594"/>
    <w:rsid w:val="00CC3E1A"/>
    <w:rsid w:val="00CD07D4"/>
    <w:rsid w:val="00CE182F"/>
    <w:rsid w:val="00D128B4"/>
    <w:rsid w:val="00D16839"/>
    <w:rsid w:val="00D20240"/>
    <w:rsid w:val="00D33E1F"/>
    <w:rsid w:val="00D35B07"/>
    <w:rsid w:val="00D365D8"/>
    <w:rsid w:val="00D529D6"/>
    <w:rsid w:val="00D63B3B"/>
    <w:rsid w:val="00D76D9B"/>
    <w:rsid w:val="00D77DC9"/>
    <w:rsid w:val="00D83EF2"/>
    <w:rsid w:val="00D92C17"/>
    <w:rsid w:val="00DA307C"/>
    <w:rsid w:val="00DA6FD2"/>
    <w:rsid w:val="00DE25C8"/>
    <w:rsid w:val="00DE5B1C"/>
    <w:rsid w:val="00DF1A66"/>
    <w:rsid w:val="00E00709"/>
    <w:rsid w:val="00E06E50"/>
    <w:rsid w:val="00E47B47"/>
    <w:rsid w:val="00E666EA"/>
    <w:rsid w:val="00E960B1"/>
    <w:rsid w:val="00EA0F0B"/>
    <w:rsid w:val="00EA5B6F"/>
    <w:rsid w:val="00EA5E93"/>
    <w:rsid w:val="00EB6D75"/>
    <w:rsid w:val="00EC0278"/>
    <w:rsid w:val="00EE1583"/>
    <w:rsid w:val="00EE6415"/>
    <w:rsid w:val="00F050BD"/>
    <w:rsid w:val="00F10CF2"/>
    <w:rsid w:val="00F21F0B"/>
    <w:rsid w:val="00F37CDB"/>
    <w:rsid w:val="00F61269"/>
    <w:rsid w:val="00F62F39"/>
    <w:rsid w:val="00F666E7"/>
    <w:rsid w:val="00F74901"/>
    <w:rsid w:val="00F82DB1"/>
    <w:rsid w:val="00FB4A8D"/>
    <w:rsid w:val="00FB572D"/>
    <w:rsid w:val="00FC213A"/>
    <w:rsid w:val="00FD0BB3"/>
    <w:rsid w:val="00FD2B84"/>
    <w:rsid w:val="00FD5B52"/>
    <w:rsid w:val="00FF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56B5"/>
  <w15:chartTrackingRefBased/>
  <w15:docId w15:val="{87E4C1E6-193F-4B7C-9F8F-77E2D4E8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BodyText"/>
    <w:link w:val="Heading1Char"/>
    <w:qFormat/>
    <w:rsid w:val="00D63B3B"/>
    <w:pPr>
      <w:tabs>
        <w:tab w:val="num" w:pos="851"/>
      </w:tabs>
      <w:spacing w:before="240" w:after="240" w:line="240" w:lineRule="auto"/>
      <w:ind w:left="851" w:hanging="851"/>
      <w:outlineLvl w:val="0"/>
    </w:pPr>
    <w:rPr>
      <w:rFonts w:ascii="Arial" w:eastAsia="SimSun" w:hAnsi="Arial"/>
      <w:b/>
      <w:szCs w:val="20"/>
    </w:rPr>
  </w:style>
  <w:style w:type="paragraph" w:styleId="Heading2">
    <w:name w:val="heading 2"/>
    <w:basedOn w:val="Normal"/>
    <w:next w:val="Normal"/>
    <w:link w:val="Heading2Char"/>
    <w:unhideWhenUsed/>
    <w:qFormat/>
    <w:rsid w:val="00423C82"/>
    <w:pPr>
      <w:numPr>
        <w:numId w:val="10"/>
      </w:numPr>
      <w:spacing w:before="360"/>
      <w:outlineLvl w:val="1"/>
    </w:pPr>
    <w:rPr>
      <w:rFonts w:ascii="Arial" w:hAnsi="Arial" w:cs="Arial"/>
      <w:b/>
    </w:rPr>
  </w:style>
  <w:style w:type="paragraph" w:styleId="Heading3">
    <w:name w:val="heading 3"/>
    <w:basedOn w:val="Normal"/>
    <w:next w:val="Normal"/>
    <w:link w:val="Heading3Char"/>
    <w:unhideWhenUsed/>
    <w:qFormat/>
    <w:rsid w:val="00A17C07"/>
    <w:pPr>
      <w:numPr>
        <w:ilvl w:val="1"/>
        <w:numId w:val="10"/>
      </w:numPr>
      <w:spacing w:before="200"/>
      <w:jc w:val="both"/>
      <w:outlineLvl w:val="2"/>
    </w:pPr>
    <w:rPr>
      <w:rFonts w:ascii="Arial" w:hAnsi="Arial" w:cs="Arial"/>
    </w:rPr>
  </w:style>
  <w:style w:type="paragraph" w:styleId="Heading4">
    <w:name w:val="heading 4"/>
    <w:basedOn w:val="Heading3"/>
    <w:next w:val="Normal"/>
    <w:link w:val="Heading4Char"/>
    <w:unhideWhenUsed/>
    <w:qFormat/>
    <w:rsid w:val="003476A4"/>
    <w:pPr>
      <w:numPr>
        <w:ilvl w:val="2"/>
      </w:numPr>
      <w:outlineLvl w:val="3"/>
    </w:pPr>
  </w:style>
  <w:style w:type="paragraph" w:styleId="Heading5">
    <w:name w:val="heading 5"/>
    <w:basedOn w:val="Normal"/>
    <w:next w:val="Normal"/>
    <w:link w:val="Heading5Char"/>
    <w:qFormat/>
    <w:rsid w:val="00153B8D"/>
    <w:pPr>
      <w:numPr>
        <w:numId w:val="3"/>
      </w:numPr>
      <w:spacing w:after="120"/>
      <w:ind w:left="1701" w:hanging="357"/>
      <w:outlineLvl w:val="4"/>
    </w:pPr>
    <w:rPr>
      <w:rFonts w:ascii="Arial" w:hAnsi="Arial" w:cs="Arial"/>
    </w:rPr>
  </w:style>
  <w:style w:type="paragraph" w:styleId="Heading6">
    <w:name w:val="heading 6"/>
    <w:basedOn w:val="Normal"/>
    <w:next w:val="Normal"/>
    <w:link w:val="Heading6Char"/>
    <w:qFormat/>
    <w:rsid w:val="00D63B3B"/>
    <w:pPr>
      <w:tabs>
        <w:tab w:val="num" w:pos="1152"/>
      </w:tabs>
      <w:spacing w:after="0" w:line="240" w:lineRule="auto"/>
      <w:ind w:left="1152" w:hanging="1152"/>
      <w:outlineLvl w:val="5"/>
    </w:pPr>
    <w:rPr>
      <w:rFonts w:ascii="Arial" w:eastAsia="SimSun" w:hAnsi="Arial"/>
      <w:szCs w:val="20"/>
    </w:rPr>
  </w:style>
  <w:style w:type="paragraph" w:styleId="Heading7">
    <w:name w:val="heading 7"/>
    <w:basedOn w:val="Normal"/>
    <w:next w:val="Normal"/>
    <w:link w:val="Heading7Char"/>
    <w:qFormat/>
    <w:rsid w:val="00D63B3B"/>
    <w:pPr>
      <w:tabs>
        <w:tab w:val="num" w:pos="1296"/>
      </w:tabs>
      <w:spacing w:after="0" w:line="240" w:lineRule="auto"/>
      <w:ind w:left="1296" w:hanging="1296"/>
      <w:outlineLvl w:val="6"/>
    </w:pPr>
    <w:rPr>
      <w:rFonts w:ascii="Arial" w:eastAsia="SimSun" w:hAnsi="Arial"/>
      <w:szCs w:val="20"/>
    </w:rPr>
  </w:style>
  <w:style w:type="paragraph" w:styleId="Heading8">
    <w:name w:val="heading 8"/>
    <w:basedOn w:val="Normal"/>
    <w:next w:val="Normal"/>
    <w:link w:val="Heading8Char"/>
    <w:qFormat/>
    <w:rsid w:val="00D63B3B"/>
    <w:pPr>
      <w:tabs>
        <w:tab w:val="num" w:pos="1440"/>
      </w:tabs>
      <w:spacing w:after="0" w:line="240" w:lineRule="auto"/>
      <w:ind w:left="1440" w:hanging="1440"/>
      <w:outlineLvl w:val="7"/>
    </w:pPr>
    <w:rPr>
      <w:rFonts w:ascii="Arial" w:eastAsia="SimSun" w:hAnsi="Arial"/>
      <w:szCs w:val="20"/>
    </w:rPr>
  </w:style>
  <w:style w:type="paragraph" w:styleId="Heading9">
    <w:name w:val="heading 9"/>
    <w:basedOn w:val="Normal"/>
    <w:next w:val="Normal"/>
    <w:link w:val="Heading9Char"/>
    <w:qFormat/>
    <w:rsid w:val="00D63B3B"/>
    <w:pPr>
      <w:tabs>
        <w:tab w:val="num" w:pos="1584"/>
      </w:tabs>
      <w:spacing w:after="0" w:line="240" w:lineRule="auto"/>
      <w:ind w:left="1584" w:hanging="1584"/>
      <w:outlineLvl w:val="8"/>
    </w:pPr>
    <w:rPr>
      <w:rFonts w:ascii="Arial" w:eastAsia="SimSu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153B8D"/>
    <w:rPr>
      <w:rFonts w:ascii="Arial" w:hAnsi="Arial" w:cs="Arial"/>
      <w:sz w:val="22"/>
      <w:szCs w:val="22"/>
      <w:lang w:eastAsia="en-US"/>
    </w:rPr>
  </w:style>
  <w:style w:type="paragraph" w:customStyle="1" w:styleId="Reference">
    <w:name w:val="Reference"/>
    <w:basedOn w:val="Normal"/>
    <w:rsid w:val="00013814"/>
    <w:pPr>
      <w:spacing w:after="0" w:line="280" w:lineRule="exact"/>
    </w:pPr>
    <w:rPr>
      <w:rFonts w:ascii="Arial" w:eastAsia="Times New Roman" w:hAnsi="Arial"/>
      <w:sz w:val="19"/>
      <w:szCs w:val="20"/>
    </w:rPr>
  </w:style>
  <w:style w:type="paragraph" w:customStyle="1" w:styleId="Logo">
    <w:name w:val="Logo"/>
    <w:basedOn w:val="Normal"/>
    <w:rsid w:val="00013814"/>
    <w:pPr>
      <w:spacing w:after="0" w:line="240" w:lineRule="auto"/>
    </w:pPr>
    <w:rPr>
      <w:rFonts w:ascii="Coventry Logo" w:eastAsia="Times New Roman" w:hAnsi="Coventry Logo"/>
      <w:sz w:val="46"/>
      <w:szCs w:val="20"/>
    </w:rPr>
  </w:style>
  <w:style w:type="paragraph" w:customStyle="1" w:styleId="Department">
    <w:name w:val="Department"/>
    <w:basedOn w:val="Normal"/>
    <w:rsid w:val="00013814"/>
    <w:pPr>
      <w:spacing w:after="0" w:line="240" w:lineRule="auto"/>
    </w:pPr>
    <w:rPr>
      <w:rFonts w:ascii="Arial" w:eastAsia="Times New Roman" w:hAnsi="Arial"/>
      <w:b/>
      <w:szCs w:val="20"/>
    </w:rPr>
  </w:style>
  <w:style w:type="character" w:styleId="Hyperlink">
    <w:name w:val="Hyperlink"/>
    <w:rsid w:val="00A42036"/>
    <w:rPr>
      <w:color w:val="0000FF"/>
      <w:u w:val="single"/>
    </w:rPr>
  </w:style>
  <w:style w:type="paragraph" w:styleId="NormalWeb">
    <w:name w:val="Normal (Web)"/>
    <w:basedOn w:val="Normal"/>
    <w:uiPriority w:val="99"/>
    <w:semiHidden/>
    <w:unhideWhenUsed/>
    <w:rsid w:val="00E960B1"/>
    <w:pPr>
      <w:spacing w:before="100" w:beforeAutospacing="1" w:after="100" w:afterAutospacing="1" w:line="240" w:lineRule="auto"/>
    </w:pPr>
    <w:rPr>
      <w:rFonts w:ascii="Times New Roman" w:eastAsia="Times New Roman" w:hAnsi="Times New Roman"/>
      <w:sz w:val="24"/>
      <w:szCs w:val="24"/>
      <w:lang w:eastAsia="en-GB"/>
    </w:rPr>
  </w:style>
  <w:style w:type="character" w:styleId="EndnoteReference">
    <w:name w:val="endnote reference"/>
    <w:uiPriority w:val="99"/>
    <w:semiHidden/>
    <w:unhideWhenUsed/>
    <w:rsid w:val="00E960B1"/>
    <w:rPr>
      <w:vertAlign w:val="superscript"/>
    </w:rPr>
  </w:style>
  <w:style w:type="paragraph" w:styleId="FootnoteText">
    <w:name w:val="footnote text"/>
    <w:basedOn w:val="Normal"/>
    <w:link w:val="FootnoteTextChar"/>
    <w:semiHidden/>
    <w:unhideWhenUsed/>
    <w:rsid w:val="00E960B1"/>
    <w:rPr>
      <w:sz w:val="20"/>
      <w:szCs w:val="20"/>
    </w:rPr>
  </w:style>
  <w:style w:type="character" w:customStyle="1" w:styleId="FootnoteTextChar">
    <w:name w:val="Footnote Text Char"/>
    <w:link w:val="FootnoteText"/>
    <w:semiHidden/>
    <w:rsid w:val="00E960B1"/>
    <w:rPr>
      <w:lang w:eastAsia="en-US"/>
    </w:rPr>
  </w:style>
  <w:style w:type="character" w:styleId="FootnoteReference">
    <w:name w:val="footnote reference"/>
    <w:semiHidden/>
    <w:unhideWhenUsed/>
    <w:rsid w:val="00E960B1"/>
    <w:rPr>
      <w:vertAlign w:val="superscript"/>
    </w:rPr>
  </w:style>
  <w:style w:type="character" w:styleId="FollowedHyperlink">
    <w:name w:val="FollowedHyperlink"/>
    <w:uiPriority w:val="99"/>
    <w:semiHidden/>
    <w:unhideWhenUsed/>
    <w:rsid w:val="00C27772"/>
    <w:rPr>
      <w:color w:val="800080"/>
      <w:u w:val="single"/>
    </w:rPr>
  </w:style>
  <w:style w:type="character" w:styleId="CommentReference">
    <w:name w:val="annotation reference"/>
    <w:uiPriority w:val="99"/>
    <w:semiHidden/>
    <w:unhideWhenUsed/>
    <w:rsid w:val="008F2164"/>
    <w:rPr>
      <w:sz w:val="16"/>
      <w:szCs w:val="16"/>
    </w:rPr>
  </w:style>
  <w:style w:type="paragraph" w:styleId="CommentText">
    <w:name w:val="annotation text"/>
    <w:basedOn w:val="Normal"/>
    <w:link w:val="CommentTextChar"/>
    <w:uiPriority w:val="99"/>
    <w:semiHidden/>
    <w:unhideWhenUsed/>
    <w:rsid w:val="008F2164"/>
    <w:rPr>
      <w:sz w:val="20"/>
      <w:szCs w:val="20"/>
    </w:rPr>
  </w:style>
  <w:style w:type="character" w:customStyle="1" w:styleId="CommentTextChar">
    <w:name w:val="Comment Text Char"/>
    <w:link w:val="CommentText"/>
    <w:uiPriority w:val="99"/>
    <w:semiHidden/>
    <w:rsid w:val="008F2164"/>
    <w:rPr>
      <w:lang w:eastAsia="en-US"/>
    </w:rPr>
  </w:style>
  <w:style w:type="paragraph" w:styleId="CommentSubject">
    <w:name w:val="annotation subject"/>
    <w:basedOn w:val="CommentText"/>
    <w:next w:val="CommentText"/>
    <w:link w:val="CommentSubjectChar"/>
    <w:uiPriority w:val="99"/>
    <w:semiHidden/>
    <w:unhideWhenUsed/>
    <w:rsid w:val="008F2164"/>
    <w:rPr>
      <w:b/>
      <w:bCs/>
    </w:rPr>
  </w:style>
  <w:style w:type="character" w:customStyle="1" w:styleId="CommentSubjectChar">
    <w:name w:val="Comment Subject Char"/>
    <w:link w:val="CommentSubject"/>
    <w:uiPriority w:val="99"/>
    <w:semiHidden/>
    <w:rsid w:val="008F2164"/>
    <w:rPr>
      <w:b/>
      <w:bCs/>
      <w:lang w:eastAsia="en-US"/>
    </w:rPr>
  </w:style>
  <w:style w:type="paragraph" w:styleId="BalloonText">
    <w:name w:val="Balloon Text"/>
    <w:basedOn w:val="Normal"/>
    <w:link w:val="BalloonTextChar"/>
    <w:uiPriority w:val="99"/>
    <w:semiHidden/>
    <w:unhideWhenUsed/>
    <w:rsid w:val="008F21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2164"/>
    <w:rPr>
      <w:rFonts w:ascii="Segoe UI" w:hAnsi="Segoe UI" w:cs="Segoe UI"/>
      <w:sz w:val="18"/>
      <w:szCs w:val="18"/>
      <w:lang w:eastAsia="en-US"/>
    </w:rPr>
  </w:style>
  <w:style w:type="paragraph" w:styleId="Revision">
    <w:name w:val="Revision"/>
    <w:hidden/>
    <w:uiPriority w:val="99"/>
    <w:semiHidden/>
    <w:rsid w:val="00846633"/>
    <w:rPr>
      <w:sz w:val="22"/>
      <w:szCs w:val="22"/>
      <w:lang w:eastAsia="en-US"/>
    </w:rPr>
  </w:style>
  <w:style w:type="paragraph" w:styleId="Header">
    <w:name w:val="header"/>
    <w:basedOn w:val="Normal"/>
    <w:link w:val="HeaderChar"/>
    <w:uiPriority w:val="99"/>
    <w:unhideWhenUsed/>
    <w:rsid w:val="00756FA9"/>
    <w:pPr>
      <w:tabs>
        <w:tab w:val="center" w:pos="4513"/>
        <w:tab w:val="right" w:pos="9026"/>
      </w:tabs>
    </w:pPr>
  </w:style>
  <w:style w:type="character" w:customStyle="1" w:styleId="HeaderChar">
    <w:name w:val="Header Char"/>
    <w:link w:val="Header"/>
    <w:uiPriority w:val="99"/>
    <w:rsid w:val="00756FA9"/>
    <w:rPr>
      <w:sz w:val="22"/>
      <w:szCs w:val="22"/>
      <w:lang w:eastAsia="en-US"/>
    </w:rPr>
  </w:style>
  <w:style w:type="paragraph" w:styleId="Footer">
    <w:name w:val="footer"/>
    <w:basedOn w:val="Normal"/>
    <w:link w:val="FooterChar"/>
    <w:uiPriority w:val="99"/>
    <w:unhideWhenUsed/>
    <w:rsid w:val="00756FA9"/>
    <w:pPr>
      <w:tabs>
        <w:tab w:val="center" w:pos="4513"/>
        <w:tab w:val="right" w:pos="9026"/>
      </w:tabs>
    </w:pPr>
  </w:style>
  <w:style w:type="character" w:customStyle="1" w:styleId="FooterChar">
    <w:name w:val="Footer Char"/>
    <w:link w:val="Footer"/>
    <w:uiPriority w:val="99"/>
    <w:rsid w:val="00756FA9"/>
    <w:rPr>
      <w:sz w:val="22"/>
      <w:szCs w:val="22"/>
      <w:lang w:eastAsia="en-US"/>
    </w:rPr>
  </w:style>
  <w:style w:type="character" w:customStyle="1" w:styleId="Heading2Char">
    <w:name w:val="Heading 2 Char"/>
    <w:basedOn w:val="DefaultParagraphFont"/>
    <w:link w:val="Heading2"/>
    <w:uiPriority w:val="9"/>
    <w:rsid w:val="00423C82"/>
    <w:rPr>
      <w:rFonts w:ascii="Arial" w:hAnsi="Arial" w:cs="Arial"/>
      <w:b/>
      <w:sz w:val="22"/>
      <w:szCs w:val="22"/>
      <w:lang w:eastAsia="en-US"/>
    </w:rPr>
  </w:style>
  <w:style w:type="character" w:customStyle="1" w:styleId="Heading3Char">
    <w:name w:val="Heading 3 Char"/>
    <w:basedOn w:val="DefaultParagraphFont"/>
    <w:link w:val="Heading3"/>
    <w:rsid w:val="00A17C07"/>
    <w:rPr>
      <w:rFonts w:ascii="Arial" w:hAnsi="Arial" w:cs="Arial"/>
      <w:sz w:val="22"/>
      <w:szCs w:val="22"/>
      <w:lang w:eastAsia="en-US"/>
    </w:rPr>
  </w:style>
  <w:style w:type="character" w:customStyle="1" w:styleId="Heading4Char">
    <w:name w:val="Heading 4 Char"/>
    <w:basedOn w:val="DefaultParagraphFont"/>
    <w:link w:val="Heading4"/>
    <w:rsid w:val="003476A4"/>
    <w:rPr>
      <w:rFonts w:ascii="Arial" w:hAnsi="Arial" w:cs="Arial"/>
      <w:sz w:val="22"/>
      <w:szCs w:val="22"/>
      <w:lang w:eastAsia="en-US"/>
    </w:rPr>
  </w:style>
  <w:style w:type="paragraph" w:styleId="ListParagraph">
    <w:name w:val="List Paragraph"/>
    <w:basedOn w:val="Normal"/>
    <w:uiPriority w:val="34"/>
    <w:qFormat/>
    <w:rsid w:val="001F4DA3"/>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D63B3B"/>
    <w:rPr>
      <w:rFonts w:ascii="Arial" w:eastAsia="SimSun" w:hAnsi="Arial"/>
      <w:b/>
      <w:sz w:val="22"/>
      <w:lang w:eastAsia="en-US"/>
    </w:rPr>
  </w:style>
  <w:style w:type="character" w:customStyle="1" w:styleId="Heading6Char">
    <w:name w:val="Heading 6 Char"/>
    <w:basedOn w:val="DefaultParagraphFont"/>
    <w:link w:val="Heading6"/>
    <w:rsid w:val="00D63B3B"/>
    <w:rPr>
      <w:rFonts w:ascii="Arial" w:eastAsia="SimSun" w:hAnsi="Arial"/>
      <w:sz w:val="22"/>
      <w:lang w:eastAsia="en-US"/>
    </w:rPr>
  </w:style>
  <w:style w:type="character" w:customStyle="1" w:styleId="Heading7Char">
    <w:name w:val="Heading 7 Char"/>
    <w:basedOn w:val="DefaultParagraphFont"/>
    <w:link w:val="Heading7"/>
    <w:rsid w:val="00D63B3B"/>
    <w:rPr>
      <w:rFonts w:ascii="Arial" w:eastAsia="SimSun" w:hAnsi="Arial"/>
      <w:sz w:val="22"/>
      <w:lang w:eastAsia="en-US"/>
    </w:rPr>
  </w:style>
  <w:style w:type="character" w:customStyle="1" w:styleId="Heading8Char">
    <w:name w:val="Heading 8 Char"/>
    <w:basedOn w:val="DefaultParagraphFont"/>
    <w:link w:val="Heading8"/>
    <w:rsid w:val="00D63B3B"/>
    <w:rPr>
      <w:rFonts w:ascii="Arial" w:eastAsia="SimSun" w:hAnsi="Arial"/>
      <w:sz w:val="22"/>
      <w:lang w:eastAsia="en-US"/>
    </w:rPr>
  </w:style>
  <w:style w:type="character" w:customStyle="1" w:styleId="Heading9Char">
    <w:name w:val="Heading 9 Char"/>
    <w:basedOn w:val="DefaultParagraphFont"/>
    <w:link w:val="Heading9"/>
    <w:rsid w:val="00D63B3B"/>
    <w:rPr>
      <w:rFonts w:ascii="Arial" w:eastAsia="SimSun" w:hAnsi="Arial"/>
      <w:sz w:val="22"/>
      <w:lang w:eastAsia="en-US"/>
    </w:rPr>
  </w:style>
  <w:style w:type="paragraph" w:styleId="BodyText">
    <w:name w:val="Body Text"/>
    <w:basedOn w:val="Normal"/>
    <w:link w:val="BodyTextChar"/>
    <w:uiPriority w:val="99"/>
    <w:semiHidden/>
    <w:unhideWhenUsed/>
    <w:rsid w:val="00D63B3B"/>
    <w:pPr>
      <w:spacing w:after="120"/>
    </w:pPr>
  </w:style>
  <w:style w:type="character" w:customStyle="1" w:styleId="BodyTextChar">
    <w:name w:val="Body Text Char"/>
    <w:basedOn w:val="DefaultParagraphFont"/>
    <w:link w:val="BodyText"/>
    <w:uiPriority w:val="99"/>
    <w:semiHidden/>
    <w:rsid w:val="00D63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0362">
      <w:bodyDiv w:val="1"/>
      <w:marLeft w:val="0"/>
      <w:marRight w:val="0"/>
      <w:marTop w:val="0"/>
      <w:marBottom w:val="0"/>
      <w:divBdr>
        <w:top w:val="none" w:sz="0" w:space="0" w:color="auto"/>
        <w:left w:val="none" w:sz="0" w:space="0" w:color="auto"/>
        <w:bottom w:val="none" w:sz="0" w:space="0" w:color="auto"/>
        <w:right w:val="none" w:sz="0" w:space="0" w:color="auto"/>
      </w:divBdr>
    </w:div>
    <w:div w:id="604847018">
      <w:bodyDiv w:val="1"/>
      <w:marLeft w:val="0"/>
      <w:marRight w:val="0"/>
      <w:marTop w:val="0"/>
      <w:marBottom w:val="0"/>
      <w:divBdr>
        <w:top w:val="none" w:sz="0" w:space="0" w:color="auto"/>
        <w:left w:val="none" w:sz="0" w:space="0" w:color="auto"/>
        <w:bottom w:val="none" w:sz="0" w:space="0" w:color="auto"/>
        <w:right w:val="none" w:sz="0" w:space="0" w:color="auto"/>
      </w:divBdr>
    </w:div>
    <w:div w:id="627979155">
      <w:bodyDiv w:val="1"/>
      <w:marLeft w:val="0"/>
      <w:marRight w:val="0"/>
      <w:marTop w:val="0"/>
      <w:marBottom w:val="0"/>
      <w:divBdr>
        <w:top w:val="none" w:sz="0" w:space="0" w:color="auto"/>
        <w:left w:val="none" w:sz="0" w:space="0" w:color="auto"/>
        <w:bottom w:val="none" w:sz="0" w:space="0" w:color="auto"/>
        <w:right w:val="none" w:sz="0" w:space="0" w:color="auto"/>
      </w:divBdr>
    </w:div>
    <w:div w:id="883635322">
      <w:bodyDiv w:val="1"/>
      <w:marLeft w:val="0"/>
      <w:marRight w:val="0"/>
      <w:marTop w:val="0"/>
      <w:marBottom w:val="0"/>
      <w:divBdr>
        <w:top w:val="none" w:sz="0" w:space="0" w:color="auto"/>
        <w:left w:val="none" w:sz="0" w:space="0" w:color="auto"/>
        <w:bottom w:val="none" w:sz="0" w:space="0" w:color="auto"/>
        <w:right w:val="none" w:sz="0" w:space="0" w:color="auto"/>
      </w:divBdr>
    </w:div>
    <w:div w:id="893664138">
      <w:bodyDiv w:val="1"/>
      <w:marLeft w:val="0"/>
      <w:marRight w:val="0"/>
      <w:marTop w:val="0"/>
      <w:marBottom w:val="0"/>
      <w:divBdr>
        <w:top w:val="none" w:sz="0" w:space="0" w:color="auto"/>
        <w:left w:val="none" w:sz="0" w:space="0" w:color="auto"/>
        <w:bottom w:val="none" w:sz="0" w:space="0" w:color="auto"/>
        <w:right w:val="none" w:sz="0" w:space="0" w:color="auto"/>
      </w:divBdr>
    </w:div>
    <w:div w:id="1418595455">
      <w:bodyDiv w:val="1"/>
      <w:marLeft w:val="0"/>
      <w:marRight w:val="0"/>
      <w:marTop w:val="0"/>
      <w:marBottom w:val="0"/>
      <w:divBdr>
        <w:top w:val="none" w:sz="0" w:space="0" w:color="auto"/>
        <w:left w:val="none" w:sz="0" w:space="0" w:color="auto"/>
        <w:bottom w:val="none" w:sz="0" w:space="0" w:color="auto"/>
        <w:right w:val="none" w:sz="0" w:space="0" w:color="auto"/>
      </w:divBdr>
    </w:div>
    <w:div w:id="1803381809">
      <w:bodyDiv w:val="1"/>
      <w:marLeft w:val="0"/>
      <w:marRight w:val="0"/>
      <w:marTop w:val="0"/>
      <w:marBottom w:val="0"/>
      <w:divBdr>
        <w:top w:val="none" w:sz="0" w:space="0" w:color="auto"/>
        <w:left w:val="none" w:sz="0" w:space="0" w:color="auto"/>
        <w:bottom w:val="none" w:sz="0" w:space="0" w:color="auto"/>
        <w:right w:val="none" w:sz="0" w:space="0" w:color="auto"/>
      </w:divBdr>
    </w:div>
    <w:div w:id="19360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ventry.gov.uk/meetings/committee/26/schools_foru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2/10/pdfs/uksi_2012001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C128-EC66-40CF-A2DB-4A52AE60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16147</CharactersWithSpaces>
  <SharedDoc>false</SharedDoc>
  <HLinks>
    <vt:vector size="12" baseType="variant">
      <vt:variant>
        <vt:i4>8061022</vt:i4>
      </vt:variant>
      <vt:variant>
        <vt:i4>0</vt:i4>
      </vt:variant>
      <vt:variant>
        <vt:i4>0</vt:i4>
      </vt:variant>
      <vt:variant>
        <vt:i4>5</vt:i4>
      </vt:variant>
      <vt:variant>
        <vt:lpwstr>http://www.coventry.gov.uk/meetings/committee/26/schools_forum</vt:lpwstr>
      </vt:variant>
      <vt:variant>
        <vt:lpwstr/>
      </vt:variant>
      <vt:variant>
        <vt:i4>8257657</vt:i4>
      </vt:variant>
      <vt:variant>
        <vt:i4>0</vt:i4>
      </vt:variant>
      <vt:variant>
        <vt:i4>0</vt:i4>
      </vt:variant>
      <vt:variant>
        <vt:i4>5</vt:i4>
      </vt:variant>
      <vt:variant>
        <vt:lpwstr>http://www.legislation.gov.uk/uksi/2012/10/pdfs/uksi_20120010_en.pdf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cvrsu280</dc:creator>
  <cp:keywords/>
  <cp:lastModifiedBy>Lambert, Lucy</cp:lastModifiedBy>
  <cp:revision>6</cp:revision>
  <dcterms:created xsi:type="dcterms:W3CDTF">2023-01-12T13:40:00Z</dcterms:created>
  <dcterms:modified xsi:type="dcterms:W3CDTF">2023-01-12T16:25:00Z</dcterms:modified>
</cp:coreProperties>
</file>