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B126" w14:textId="77777777" w:rsidR="00FD0E0A" w:rsidRPr="001320B7" w:rsidRDefault="00FD0E0A" w:rsidP="00FD0E0A">
      <w:pPr>
        <w:spacing w:before="120" w:after="120" w:line="240" w:lineRule="auto"/>
        <w:rPr>
          <w:rFonts w:ascii="Arial" w:eastAsia="MS Mincho" w:hAnsi="Arial" w:cs="Arial"/>
          <w:sz w:val="24"/>
          <w:szCs w:val="24"/>
          <w:lang w:val="en-US"/>
        </w:rPr>
      </w:pPr>
    </w:p>
    <w:p w14:paraId="019EEC21" w14:textId="77777777" w:rsidR="00FD0E0A" w:rsidRPr="001320B7" w:rsidRDefault="00FD0E0A" w:rsidP="00FD0E0A">
      <w:pPr>
        <w:spacing w:before="120" w:after="120" w:line="240" w:lineRule="auto"/>
        <w:rPr>
          <w:rFonts w:ascii="Arial" w:eastAsia="MS Mincho" w:hAnsi="Arial" w:cs="Arial"/>
          <w:sz w:val="24"/>
          <w:szCs w:val="24"/>
          <w:lang w:val="en-US"/>
        </w:rPr>
      </w:pPr>
    </w:p>
    <w:p w14:paraId="48D56210" w14:textId="49F61986" w:rsidR="00FD0E0A" w:rsidRDefault="00FD0E0A" w:rsidP="007D4264">
      <w:pPr>
        <w:keepNext/>
        <w:keepLines/>
        <w:spacing w:before="480" w:after="120" w:line="240" w:lineRule="auto"/>
        <w:jc w:val="center"/>
        <w:outlineLvl w:val="0"/>
        <w:rPr>
          <w:rFonts w:ascii="Arial" w:eastAsia="MS Gothic" w:hAnsi="Arial" w:cs="Arial"/>
          <w:b/>
          <w:bCs/>
          <w:sz w:val="40"/>
          <w:szCs w:val="40"/>
          <w:lang w:val="en-US"/>
        </w:rPr>
      </w:pPr>
      <w:r w:rsidRPr="007D4264">
        <w:rPr>
          <w:rFonts w:ascii="Arial" w:eastAsia="MS Gothic" w:hAnsi="Arial" w:cs="Arial"/>
          <w:b/>
          <w:bCs/>
          <w:sz w:val="40"/>
          <w:szCs w:val="40"/>
          <w:lang w:val="en-US"/>
        </w:rPr>
        <w:t>Pupil Premium Policy</w:t>
      </w:r>
    </w:p>
    <w:p w14:paraId="013DFA9B" w14:textId="77777777" w:rsidR="007D4264" w:rsidRPr="007D4264" w:rsidRDefault="007D4264" w:rsidP="007D4264">
      <w:pPr>
        <w:keepNext/>
        <w:keepLines/>
        <w:spacing w:before="480" w:after="120" w:line="240" w:lineRule="auto"/>
        <w:jc w:val="center"/>
        <w:outlineLvl w:val="0"/>
        <w:rPr>
          <w:rFonts w:ascii="Arial" w:eastAsia="MS Gothic" w:hAnsi="Arial" w:cs="Arial"/>
          <w:b/>
          <w:bCs/>
          <w:sz w:val="40"/>
          <w:szCs w:val="40"/>
          <w:lang w:val="en-US"/>
        </w:rPr>
      </w:pPr>
    </w:p>
    <w:p w14:paraId="3D1FE2DF" w14:textId="77777777" w:rsidR="00FD0E0A" w:rsidRPr="007D4264" w:rsidRDefault="00FD0E0A" w:rsidP="007D4264">
      <w:pPr>
        <w:keepNext/>
        <w:keepLines/>
        <w:spacing w:before="480" w:after="120" w:line="240" w:lineRule="auto"/>
        <w:jc w:val="center"/>
        <w:outlineLvl w:val="0"/>
        <w:rPr>
          <w:rFonts w:ascii="Arial" w:eastAsia="MS Gothic" w:hAnsi="Arial" w:cs="Arial"/>
          <w:b/>
          <w:bCs/>
          <w:sz w:val="40"/>
          <w:szCs w:val="40"/>
          <w:lang w:val="en-US"/>
        </w:rPr>
      </w:pPr>
      <w:r w:rsidRPr="007D4264">
        <w:rPr>
          <w:rFonts w:ascii="Arial" w:eastAsia="MS Gothic" w:hAnsi="Arial" w:cs="Arial"/>
          <w:b/>
          <w:bCs/>
          <w:sz w:val="40"/>
          <w:szCs w:val="40"/>
        </w:rPr>
        <w:t>Coventry Extended Learning Centre (CELC)</w:t>
      </w:r>
    </w:p>
    <w:p w14:paraId="0B4F48E6" w14:textId="49BD2774" w:rsidR="00FD0E0A" w:rsidRPr="001320B7" w:rsidRDefault="00FD0E0A" w:rsidP="00FD0E0A">
      <w:pPr>
        <w:keepNext/>
        <w:keepLines/>
        <w:spacing w:before="480" w:after="120" w:line="240" w:lineRule="auto"/>
        <w:jc w:val="center"/>
        <w:outlineLvl w:val="0"/>
        <w:rPr>
          <w:rFonts w:ascii="Arial" w:eastAsia="MS Gothic" w:hAnsi="Arial" w:cs="Arial"/>
          <w:b/>
          <w:bCs/>
          <w:sz w:val="24"/>
          <w:szCs w:val="24"/>
          <w:lang w:val="en-US"/>
        </w:rPr>
      </w:pPr>
    </w:p>
    <w:p w14:paraId="7BAC68C2" w14:textId="1101E4E7" w:rsidR="00FD0E0A" w:rsidRPr="001320B7" w:rsidRDefault="00FC3DC5" w:rsidP="00FC3DC5">
      <w:pPr>
        <w:spacing w:after="120" w:line="240" w:lineRule="auto"/>
        <w:jc w:val="center"/>
        <w:rPr>
          <w:rFonts w:ascii="Arial" w:eastAsia="MS Mincho" w:hAnsi="Arial" w:cs="Arial"/>
          <w:b/>
          <w:sz w:val="24"/>
          <w:szCs w:val="24"/>
          <w:lang w:val="en-US"/>
        </w:rPr>
      </w:pPr>
      <w:r>
        <w:rPr>
          <w:noProof/>
        </w:rPr>
        <w:drawing>
          <wp:inline distT="0" distB="0" distL="0" distR="0" wp14:anchorId="053701E5" wp14:editId="0F54069C">
            <wp:extent cx="4958959" cy="3132814"/>
            <wp:effectExtent l="0" t="0" r="70485" b="1631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65478" cy="3136932"/>
                    </a:xfrm>
                    <a:prstGeom prst="rect">
                      <a:avLst/>
                    </a:prstGeom>
                    <a:ln>
                      <a:noFill/>
                    </a:ln>
                    <a:effectLst>
                      <a:outerShdw blurRad="292100" dist="139700" dir="2700000" algn="tl" rotWithShape="0">
                        <a:srgbClr val="333333">
                          <a:alpha val="65000"/>
                        </a:srgbClr>
                      </a:outerShdw>
                    </a:effectLst>
                  </pic:spPr>
                </pic:pic>
              </a:graphicData>
            </a:graphic>
          </wp:inline>
        </w:drawing>
      </w:r>
    </w:p>
    <w:p w14:paraId="369E58B7" w14:textId="110694B0" w:rsidR="00FD0E0A" w:rsidRDefault="00FD0E0A" w:rsidP="00FD0E0A">
      <w:pPr>
        <w:spacing w:after="120" w:line="240" w:lineRule="auto"/>
        <w:rPr>
          <w:rFonts w:ascii="Arial" w:eastAsia="MS Mincho" w:hAnsi="Arial" w:cs="Arial"/>
          <w:b/>
          <w:sz w:val="24"/>
          <w:szCs w:val="24"/>
          <w:lang w:val="en-US"/>
        </w:rPr>
      </w:pPr>
    </w:p>
    <w:p w14:paraId="4482CE7F" w14:textId="0C347C45" w:rsidR="00FC3DC5" w:rsidRDefault="00FC3DC5" w:rsidP="00FD0E0A">
      <w:pPr>
        <w:spacing w:after="120" w:line="240" w:lineRule="auto"/>
        <w:rPr>
          <w:rFonts w:ascii="Arial" w:eastAsia="MS Mincho" w:hAnsi="Arial" w:cs="Arial"/>
          <w:b/>
          <w:sz w:val="24"/>
          <w:szCs w:val="24"/>
          <w:lang w:val="en-US"/>
        </w:rPr>
      </w:pPr>
    </w:p>
    <w:p w14:paraId="54901DCF" w14:textId="44DA3E0C" w:rsidR="00FC3DC5" w:rsidRDefault="00FC3DC5" w:rsidP="00FD0E0A">
      <w:pPr>
        <w:spacing w:after="120" w:line="240" w:lineRule="auto"/>
        <w:rPr>
          <w:rFonts w:ascii="Arial" w:eastAsia="MS Mincho" w:hAnsi="Arial" w:cs="Arial"/>
          <w:b/>
          <w:sz w:val="24"/>
          <w:szCs w:val="24"/>
          <w:lang w:val="en-US"/>
        </w:rPr>
      </w:pPr>
    </w:p>
    <w:p w14:paraId="038B217D" w14:textId="77777777" w:rsidR="00FC3DC5" w:rsidRDefault="00FC3DC5" w:rsidP="00FD0E0A">
      <w:pPr>
        <w:spacing w:after="120" w:line="240" w:lineRule="auto"/>
        <w:rPr>
          <w:rFonts w:ascii="Arial" w:eastAsia="MS Mincho" w:hAnsi="Arial" w:cs="Arial"/>
          <w:b/>
          <w:sz w:val="24"/>
          <w:szCs w:val="24"/>
          <w:lang w:val="en-US"/>
        </w:rPr>
      </w:pPr>
    </w:p>
    <w:p w14:paraId="314DB554" w14:textId="77777777" w:rsidR="00FC3DC5" w:rsidRDefault="00FC3DC5" w:rsidP="00FD0E0A">
      <w:pPr>
        <w:spacing w:after="120" w:line="240" w:lineRule="auto"/>
        <w:rPr>
          <w:rFonts w:ascii="Arial" w:eastAsia="MS Mincho" w:hAnsi="Arial" w:cs="Arial"/>
          <w:b/>
          <w:sz w:val="24"/>
          <w:szCs w:val="24"/>
          <w:lang w:val="en-US"/>
        </w:rPr>
      </w:pPr>
    </w:p>
    <w:p w14:paraId="4BEDF7CE" w14:textId="77777777" w:rsidR="00C502C4" w:rsidRDefault="00C502C4" w:rsidP="00FD0E0A">
      <w:pPr>
        <w:spacing w:after="120" w:line="240" w:lineRule="auto"/>
        <w:rPr>
          <w:rFonts w:ascii="Arial" w:eastAsia="MS Mincho" w:hAnsi="Arial" w:cs="Arial"/>
          <w:b/>
          <w:sz w:val="24"/>
          <w:szCs w:val="24"/>
          <w:lang w:val="en-US"/>
        </w:rPr>
      </w:pPr>
    </w:p>
    <w:p w14:paraId="0BD5992E" w14:textId="77777777" w:rsidR="00C502C4" w:rsidRDefault="00C502C4" w:rsidP="00FD0E0A">
      <w:pPr>
        <w:spacing w:after="120" w:line="240" w:lineRule="auto"/>
        <w:rPr>
          <w:rFonts w:ascii="Arial" w:eastAsia="MS Mincho" w:hAnsi="Arial" w:cs="Arial"/>
          <w:b/>
          <w:sz w:val="24"/>
          <w:szCs w:val="24"/>
          <w:lang w:val="en-US"/>
        </w:rPr>
      </w:pPr>
    </w:p>
    <w:p w14:paraId="7F3E1E26" w14:textId="77777777" w:rsidR="00C502C4" w:rsidRDefault="00C502C4" w:rsidP="00FD0E0A">
      <w:pPr>
        <w:spacing w:after="120" w:line="240" w:lineRule="auto"/>
        <w:rPr>
          <w:rFonts w:ascii="Arial" w:eastAsia="MS Mincho" w:hAnsi="Arial" w:cs="Arial"/>
          <w:b/>
          <w:sz w:val="24"/>
          <w:szCs w:val="24"/>
          <w:lang w:val="en-US"/>
        </w:rPr>
      </w:pPr>
    </w:p>
    <w:p w14:paraId="5CE8E9AE" w14:textId="77777777" w:rsidR="00C502C4" w:rsidRDefault="00C502C4" w:rsidP="00FD0E0A">
      <w:pPr>
        <w:spacing w:after="120" w:line="240" w:lineRule="auto"/>
        <w:rPr>
          <w:rFonts w:ascii="Arial" w:eastAsia="MS Mincho" w:hAnsi="Arial" w:cs="Arial"/>
          <w:b/>
          <w:sz w:val="24"/>
          <w:szCs w:val="24"/>
          <w:lang w:val="en-US"/>
        </w:rPr>
      </w:pPr>
    </w:p>
    <w:p w14:paraId="7CA6B581" w14:textId="77777777" w:rsidR="00C502C4" w:rsidRDefault="00C502C4" w:rsidP="00FD0E0A">
      <w:pPr>
        <w:spacing w:after="120" w:line="240" w:lineRule="auto"/>
        <w:rPr>
          <w:rFonts w:ascii="Arial" w:eastAsia="MS Mincho" w:hAnsi="Arial" w:cs="Arial"/>
          <w:b/>
          <w:sz w:val="24"/>
          <w:szCs w:val="24"/>
          <w:lang w:val="en-US"/>
        </w:rPr>
      </w:pPr>
    </w:p>
    <w:p w14:paraId="3F5BE2A6" w14:textId="77777777" w:rsidR="00C502C4" w:rsidRDefault="00C502C4" w:rsidP="00FD0E0A">
      <w:pPr>
        <w:spacing w:after="120" w:line="240" w:lineRule="auto"/>
        <w:rPr>
          <w:rFonts w:ascii="Arial" w:eastAsia="MS Mincho" w:hAnsi="Arial" w:cs="Arial"/>
          <w:b/>
          <w:sz w:val="24"/>
          <w:szCs w:val="24"/>
          <w:lang w:val="en-US"/>
        </w:rPr>
      </w:pPr>
    </w:p>
    <w:p w14:paraId="42FA1147" w14:textId="77777777" w:rsidR="00C502C4" w:rsidRPr="001320B7" w:rsidRDefault="00C502C4" w:rsidP="00FD0E0A">
      <w:pPr>
        <w:spacing w:after="120" w:line="240" w:lineRule="auto"/>
        <w:rPr>
          <w:rFonts w:ascii="Arial" w:eastAsia="MS Mincho" w:hAnsi="Arial" w:cs="Arial"/>
          <w:b/>
          <w:sz w:val="24"/>
          <w:szCs w:val="24"/>
          <w:lang w:val="en-US"/>
        </w:rPr>
      </w:pPr>
    </w:p>
    <w:p w14:paraId="62247B0D" w14:textId="77777777" w:rsidR="00FD0E0A" w:rsidRPr="001320B7" w:rsidRDefault="00FD0E0A" w:rsidP="00FD0E0A">
      <w:pPr>
        <w:spacing w:after="120" w:line="240" w:lineRule="auto"/>
        <w:rPr>
          <w:rFonts w:ascii="Arial" w:eastAsia="MS Mincho" w:hAnsi="Arial" w:cs="Arial"/>
          <w:b/>
          <w:sz w:val="24"/>
          <w:szCs w:val="24"/>
          <w:lang w:val="en-US"/>
        </w:rPr>
      </w:pPr>
    </w:p>
    <w:tbl>
      <w:tblPr>
        <w:tblW w:w="9441" w:type="dxa"/>
        <w:tblInd w:w="108" w:type="dxa"/>
        <w:tblBorders>
          <w:insideH w:val="single" w:sz="18" w:space="0" w:color="FFFFFF"/>
        </w:tblBorders>
        <w:shd w:val="clear" w:color="auto" w:fill="FFFFFF" w:themeFill="background1"/>
        <w:tblCellMar>
          <w:top w:w="57" w:type="dxa"/>
          <w:bottom w:w="57" w:type="dxa"/>
        </w:tblCellMar>
        <w:tblLook w:val="04A0" w:firstRow="1" w:lastRow="0" w:firstColumn="1" w:lastColumn="0" w:noHBand="0" w:noVBand="1"/>
      </w:tblPr>
      <w:tblGrid>
        <w:gridCol w:w="3720"/>
        <w:gridCol w:w="2134"/>
        <w:gridCol w:w="3587"/>
      </w:tblGrid>
      <w:tr w:rsidR="00FD0E0A" w:rsidRPr="001320B7" w14:paraId="278618F9" w14:textId="77777777" w:rsidTr="00C502C4">
        <w:tc>
          <w:tcPr>
            <w:tcW w:w="3720" w:type="dxa"/>
            <w:shd w:val="clear" w:color="auto" w:fill="FFFFFF" w:themeFill="background1"/>
          </w:tcPr>
          <w:p w14:paraId="33CA30B1" w14:textId="77777777" w:rsidR="00FD0E0A" w:rsidRPr="001320B7" w:rsidRDefault="00FD0E0A" w:rsidP="00FD0E0A">
            <w:pPr>
              <w:spacing w:before="120" w:after="120" w:line="240" w:lineRule="auto"/>
              <w:rPr>
                <w:rFonts w:ascii="Arial" w:eastAsia="MS Mincho" w:hAnsi="Arial" w:cs="Arial"/>
                <w:b/>
                <w:sz w:val="24"/>
                <w:szCs w:val="24"/>
                <w:lang w:val="en-US"/>
              </w:rPr>
            </w:pPr>
            <w:bookmarkStart w:id="0" w:name="_Toc357429510"/>
            <w:r w:rsidRPr="001320B7">
              <w:rPr>
                <w:rFonts w:ascii="Arial" w:eastAsia="MS Mincho" w:hAnsi="Arial" w:cs="Arial"/>
                <w:b/>
                <w:sz w:val="24"/>
                <w:szCs w:val="24"/>
                <w:lang w:val="en-US"/>
              </w:rPr>
              <w:lastRenderedPageBreak/>
              <w:t>Approved by:</w:t>
            </w:r>
          </w:p>
        </w:tc>
        <w:tc>
          <w:tcPr>
            <w:tcW w:w="2134" w:type="dxa"/>
            <w:shd w:val="clear" w:color="auto" w:fill="FFFFFF" w:themeFill="background1"/>
          </w:tcPr>
          <w:p w14:paraId="6EBAC2A6" w14:textId="5AC25BC6" w:rsidR="00FD0E0A" w:rsidRPr="001320B7" w:rsidRDefault="00A76667" w:rsidP="00FD0E0A">
            <w:pPr>
              <w:spacing w:before="120" w:after="120" w:line="240" w:lineRule="auto"/>
              <w:rPr>
                <w:rFonts w:ascii="Arial" w:eastAsia="MS Mincho" w:hAnsi="Arial" w:cs="Arial"/>
                <w:sz w:val="24"/>
                <w:szCs w:val="24"/>
                <w:lang w:val="en-US"/>
              </w:rPr>
            </w:pPr>
            <w:r>
              <w:rPr>
                <w:rFonts w:ascii="Arial" w:eastAsia="MS Mincho" w:hAnsi="Arial" w:cs="Arial"/>
                <w:sz w:val="24"/>
                <w:szCs w:val="24"/>
                <w:lang w:val="en-US"/>
              </w:rPr>
              <w:t>Glenn Mellor</w:t>
            </w:r>
          </w:p>
        </w:tc>
        <w:tc>
          <w:tcPr>
            <w:tcW w:w="3587" w:type="dxa"/>
            <w:shd w:val="clear" w:color="auto" w:fill="FFFFFF" w:themeFill="background1"/>
          </w:tcPr>
          <w:p w14:paraId="0DCA5E08" w14:textId="79AA47E4" w:rsidR="00FD0E0A" w:rsidRPr="001320B7" w:rsidRDefault="00FD0E0A" w:rsidP="00FD0E0A">
            <w:pPr>
              <w:spacing w:before="120" w:after="120" w:line="240" w:lineRule="auto"/>
              <w:rPr>
                <w:rFonts w:ascii="Arial" w:eastAsia="MS Mincho" w:hAnsi="Arial" w:cs="Arial"/>
                <w:sz w:val="24"/>
                <w:szCs w:val="24"/>
                <w:lang w:val="en-US"/>
              </w:rPr>
            </w:pPr>
          </w:p>
        </w:tc>
      </w:tr>
      <w:tr w:rsidR="00FD0E0A" w:rsidRPr="001320B7" w14:paraId="4C52AB94" w14:textId="77777777" w:rsidTr="00C502C4">
        <w:tc>
          <w:tcPr>
            <w:tcW w:w="3720" w:type="dxa"/>
            <w:shd w:val="clear" w:color="auto" w:fill="FFFFFF" w:themeFill="background1"/>
          </w:tcPr>
          <w:p w14:paraId="5E78C78C" w14:textId="77777777" w:rsidR="00FD0E0A" w:rsidRPr="001320B7" w:rsidRDefault="00FD0E0A" w:rsidP="00FD0E0A">
            <w:pPr>
              <w:spacing w:before="120" w:after="120" w:line="240" w:lineRule="auto"/>
              <w:rPr>
                <w:rFonts w:ascii="Arial" w:eastAsia="MS Mincho" w:hAnsi="Arial" w:cs="Arial"/>
                <w:b/>
                <w:sz w:val="24"/>
                <w:szCs w:val="24"/>
                <w:lang w:val="en-US"/>
              </w:rPr>
            </w:pPr>
            <w:r w:rsidRPr="001320B7">
              <w:rPr>
                <w:rFonts w:ascii="Arial" w:eastAsia="MS Mincho" w:hAnsi="Arial" w:cs="Arial"/>
                <w:b/>
                <w:sz w:val="24"/>
                <w:szCs w:val="24"/>
                <w:lang w:val="en-US"/>
              </w:rPr>
              <w:t>Last reviewed on:</w:t>
            </w:r>
          </w:p>
        </w:tc>
        <w:tc>
          <w:tcPr>
            <w:tcW w:w="5721" w:type="dxa"/>
            <w:gridSpan w:val="2"/>
            <w:shd w:val="clear" w:color="auto" w:fill="FFFFFF" w:themeFill="background1"/>
          </w:tcPr>
          <w:p w14:paraId="5A8C1D73" w14:textId="0778A3B7" w:rsidR="00FD0E0A" w:rsidRPr="001320B7" w:rsidRDefault="622122C6" w:rsidP="00FD0E0A">
            <w:pPr>
              <w:spacing w:before="120" w:after="120" w:line="240" w:lineRule="auto"/>
              <w:rPr>
                <w:rFonts w:ascii="Arial" w:eastAsia="MS Mincho" w:hAnsi="Arial" w:cs="Arial"/>
                <w:sz w:val="24"/>
                <w:szCs w:val="24"/>
                <w:lang w:val="en-US"/>
              </w:rPr>
            </w:pPr>
            <w:r w:rsidRPr="74AB3FD2">
              <w:rPr>
                <w:rFonts w:ascii="Arial" w:eastAsia="MS Mincho" w:hAnsi="Arial" w:cs="Arial"/>
                <w:sz w:val="24"/>
                <w:szCs w:val="24"/>
                <w:lang w:val="en-US"/>
              </w:rPr>
              <w:t>January 2024</w:t>
            </w:r>
          </w:p>
        </w:tc>
      </w:tr>
      <w:tr w:rsidR="00FD0E0A" w:rsidRPr="001320B7" w14:paraId="3E81F7C4" w14:textId="77777777" w:rsidTr="00C502C4">
        <w:tc>
          <w:tcPr>
            <w:tcW w:w="3720" w:type="dxa"/>
            <w:shd w:val="clear" w:color="auto" w:fill="FFFFFF" w:themeFill="background1"/>
          </w:tcPr>
          <w:p w14:paraId="55841EFA" w14:textId="034075D1" w:rsidR="00C502C4" w:rsidRDefault="00FD0E0A" w:rsidP="74AB3FD2">
            <w:pPr>
              <w:spacing w:before="120" w:after="120" w:line="240" w:lineRule="auto"/>
              <w:rPr>
                <w:rFonts w:ascii="Arial" w:eastAsia="MS Mincho" w:hAnsi="Arial" w:cs="Arial"/>
                <w:b/>
                <w:bCs/>
                <w:sz w:val="24"/>
                <w:szCs w:val="24"/>
                <w:lang w:val="en-US"/>
              </w:rPr>
            </w:pPr>
            <w:r w:rsidRPr="74AB3FD2">
              <w:rPr>
                <w:rFonts w:ascii="Arial" w:eastAsia="MS Mincho" w:hAnsi="Arial" w:cs="Arial"/>
                <w:b/>
                <w:bCs/>
                <w:sz w:val="24"/>
                <w:szCs w:val="24"/>
                <w:lang w:val="en-US"/>
              </w:rPr>
              <w:t>Next review due</w:t>
            </w:r>
            <w:r w:rsidR="002D10C5">
              <w:rPr>
                <w:rFonts w:ascii="Arial" w:eastAsia="MS Mincho" w:hAnsi="Arial" w:cs="Arial"/>
                <w:b/>
                <w:bCs/>
                <w:sz w:val="24"/>
                <w:szCs w:val="24"/>
                <w:lang w:val="en-US"/>
              </w:rPr>
              <w:t>:</w:t>
            </w:r>
          </w:p>
          <w:p w14:paraId="7261C8C1" w14:textId="77777777" w:rsidR="002D10C5" w:rsidRPr="002D10C5" w:rsidRDefault="002D10C5" w:rsidP="74AB3FD2">
            <w:pPr>
              <w:spacing w:before="120" w:after="120" w:line="240" w:lineRule="auto"/>
              <w:rPr>
                <w:rFonts w:ascii="Arial" w:eastAsia="MS Mincho" w:hAnsi="Arial" w:cs="Arial"/>
                <w:b/>
                <w:bCs/>
                <w:sz w:val="10"/>
                <w:szCs w:val="10"/>
                <w:lang w:val="en-US"/>
              </w:rPr>
            </w:pPr>
          </w:p>
          <w:p w14:paraId="1A8D2EB3" w14:textId="76381805" w:rsidR="00FD0E0A" w:rsidRPr="001320B7" w:rsidRDefault="6587875C" w:rsidP="74AB3FD2">
            <w:pPr>
              <w:spacing w:before="120" w:after="120" w:line="240" w:lineRule="auto"/>
              <w:rPr>
                <w:rFonts w:ascii="Arial" w:eastAsia="MS Mincho" w:hAnsi="Arial" w:cs="Arial"/>
                <w:b/>
                <w:bCs/>
                <w:sz w:val="24"/>
                <w:szCs w:val="24"/>
                <w:lang w:val="en-US"/>
              </w:rPr>
            </w:pPr>
            <w:r w:rsidRPr="74AB3FD2">
              <w:rPr>
                <w:rFonts w:ascii="Arial" w:eastAsia="MS Mincho" w:hAnsi="Arial" w:cs="Arial"/>
                <w:b/>
                <w:bCs/>
                <w:sz w:val="24"/>
                <w:szCs w:val="24"/>
                <w:lang w:val="en-US"/>
              </w:rPr>
              <w:t>Author</w:t>
            </w:r>
            <w:r w:rsidR="00FD0E0A" w:rsidRPr="74AB3FD2">
              <w:rPr>
                <w:rFonts w:ascii="Arial" w:eastAsia="MS Mincho" w:hAnsi="Arial" w:cs="Arial"/>
                <w:b/>
                <w:bCs/>
                <w:sz w:val="24"/>
                <w:szCs w:val="24"/>
                <w:lang w:val="en-US"/>
              </w:rPr>
              <w:t>:</w:t>
            </w:r>
            <w:r w:rsidR="670B3256" w:rsidRPr="74AB3FD2">
              <w:rPr>
                <w:rFonts w:ascii="Arial" w:eastAsia="MS Mincho" w:hAnsi="Arial" w:cs="Arial"/>
                <w:b/>
                <w:bCs/>
                <w:sz w:val="24"/>
                <w:szCs w:val="24"/>
                <w:lang w:val="en-US"/>
              </w:rPr>
              <w:t xml:space="preserve"> </w:t>
            </w:r>
          </w:p>
        </w:tc>
        <w:tc>
          <w:tcPr>
            <w:tcW w:w="5721" w:type="dxa"/>
            <w:gridSpan w:val="2"/>
            <w:shd w:val="clear" w:color="auto" w:fill="FFFFFF" w:themeFill="background1"/>
          </w:tcPr>
          <w:p w14:paraId="7A222D4E" w14:textId="77777777" w:rsidR="00FD0E0A" w:rsidRDefault="50ED4F07" w:rsidP="00FD0E0A">
            <w:pPr>
              <w:spacing w:before="120" w:after="120" w:line="240" w:lineRule="auto"/>
              <w:rPr>
                <w:rFonts w:ascii="Arial" w:eastAsia="MS Mincho" w:hAnsi="Arial" w:cs="Arial"/>
                <w:sz w:val="24"/>
                <w:szCs w:val="24"/>
                <w:lang w:val="en-US"/>
              </w:rPr>
            </w:pPr>
            <w:r w:rsidRPr="74AB3FD2">
              <w:rPr>
                <w:rFonts w:ascii="Arial" w:eastAsia="MS Mincho" w:hAnsi="Arial" w:cs="Arial"/>
                <w:sz w:val="24"/>
                <w:szCs w:val="24"/>
                <w:lang w:val="en-US"/>
              </w:rPr>
              <w:t>March 2025</w:t>
            </w:r>
          </w:p>
          <w:p w14:paraId="4F8A0D6A" w14:textId="77777777" w:rsidR="00C502C4" w:rsidRPr="002D10C5" w:rsidRDefault="00C502C4" w:rsidP="00FD0E0A">
            <w:pPr>
              <w:spacing w:before="120" w:after="120" w:line="240" w:lineRule="auto"/>
              <w:rPr>
                <w:rFonts w:ascii="Arial" w:eastAsia="MS Mincho" w:hAnsi="Arial" w:cs="Arial"/>
                <w:sz w:val="10"/>
                <w:szCs w:val="10"/>
                <w:lang w:val="en-US"/>
              </w:rPr>
            </w:pPr>
          </w:p>
          <w:p w14:paraId="35454C04" w14:textId="05D8C098" w:rsidR="00C502C4" w:rsidRPr="001320B7" w:rsidRDefault="00C502C4" w:rsidP="00FD0E0A">
            <w:pPr>
              <w:spacing w:before="120" w:after="120" w:line="240" w:lineRule="auto"/>
              <w:rPr>
                <w:rFonts w:ascii="Arial" w:eastAsia="MS Mincho" w:hAnsi="Arial" w:cs="Arial"/>
                <w:sz w:val="24"/>
                <w:szCs w:val="24"/>
                <w:lang w:val="en-US"/>
              </w:rPr>
            </w:pPr>
            <w:r>
              <w:rPr>
                <w:rFonts w:ascii="Arial" w:eastAsia="MS Mincho" w:hAnsi="Arial" w:cs="Arial"/>
                <w:sz w:val="24"/>
                <w:szCs w:val="24"/>
                <w:lang w:val="en-US"/>
              </w:rPr>
              <w:t>Zoe Johal</w:t>
            </w:r>
          </w:p>
        </w:tc>
      </w:tr>
      <w:tr w:rsidR="002D10C5" w:rsidRPr="001320B7" w14:paraId="2792366F" w14:textId="77777777" w:rsidTr="00C502C4">
        <w:tc>
          <w:tcPr>
            <w:tcW w:w="3720" w:type="dxa"/>
            <w:shd w:val="clear" w:color="auto" w:fill="FFFFFF" w:themeFill="background1"/>
          </w:tcPr>
          <w:p w14:paraId="6FA68F2C" w14:textId="77777777" w:rsidR="002D10C5" w:rsidRPr="74AB3FD2" w:rsidRDefault="002D10C5" w:rsidP="74AB3FD2">
            <w:pPr>
              <w:spacing w:before="120" w:after="120" w:line="240" w:lineRule="auto"/>
              <w:rPr>
                <w:rFonts w:ascii="Arial" w:eastAsia="MS Mincho" w:hAnsi="Arial" w:cs="Arial"/>
                <w:b/>
                <w:bCs/>
                <w:sz w:val="24"/>
                <w:szCs w:val="24"/>
                <w:lang w:val="en-US"/>
              </w:rPr>
            </w:pPr>
          </w:p>
        </w:tc>
        <w:tc>
          <w:tcPr>
            <w:tcW w:w="5721" w:type="dxa"/>
            <w:gridSpan w:val="2"/>
            <w:shd w:val="clear" w:color="auto" w:fill="FFFFFF" w:themeFill="background1"/>
          </w:tcPr>
          <w:p w14:paraId="63CF6CEA" w14:textId="77777777" w:rsidR="002D10C5" w:rsidRPr="74AB3FD2" w:rsidRDefault="002D10C5" w:rsidP="00FD0E0A">
            <w:pPr>
              <w:spacing w:before="120" w:after="120" w:line="240" w:lineRule="auto"/>
              <w:rPr>
                <w:rFonts w:ascii="Arial" w:eastAsia="MS Mincho" w:hAnsi="Arial" w:cs="Arial"/>
                <w:sz w:val="24"/>
                <w:szCs w:val="24"/>
                <w:lang w:val="en-US"/>
              </w:rPr>
            </w:pPr>
          </w:p>
        </w:tc>
      </w:tr>
    </w:tbl>
    <w:p w14:paraId="1D3E120F" w14:textId="77777777" w:rsidR="00FD0E0A" w:rsidRPr="001320B7" w:rsidRDefault="00FD0E0A" w:rsidP="00FD0E0A">
      <w:pPr>
        <w:spacing w:before="120" w:after="120" w:line="240" w:lineRule="auto"/>
        <w:rPr>
          <w:rFonts w:ascii="Arial" w:eastAsia="MS Mincho" w:hAnsi="Arial" w:cs="Arial"/>
          <w:b/>
          <w:sz w:val="24"/>
          <w:szCs w:val="24"/>
          <w:lang w:val="en-US"/>
        </w:rPr>
      </w:pPr>
      <w:r w:rsidRPr="001320B7">
        <w:rPr>
          <w:rFonts w:ascii="Arial" w:eastAsia="MS Mincho" w:hAnsi="Arial" w:cs="Arial"/>
          <w:b/>
          <w:sz w:val="24"/>
          <w:szCs w:val="24"/>
          <w:lang w:val="en-US"/>
        </w:rPr>
        <w:t>Contents</w:t>
      </w:r>
    </w:p>
    <w:p w14:paraId="71477F3F" w14:textId="2C56F9F5" w:rsidR="00FD0E0A" w:rsidRPr="001320B7" w:rsidRDefault="00FD0E0A" w:rsidP="00FD0E0A">
      <w:pPr>
        <w:tabs>
          <w:tab w:val="right" w:leader="dot" w:pos="9338"/>
        </w:tabs>
        <w:spacing w:before="120" w:after="120" w:line="240" w:lineRule="auto"/>
        <w:rPr>
          <w:rFonts w:ascii="Arial" w:eastAsia="Times New Roman" w:hAnsi="Arial" w:cs="Arial"/>
          <w:noProof/>
          <w:sz w:val="24"/>
          <w:szCs w:val="24"/>
          <w:lang w:eastAsia="en-GB"/>
        </w:rPr>
      </w:pPr>
      <w:r w:rsidRPr="001320B7">
        <w:rPr>
          <w:rFonts w:ascii="Arial" w:eastAsia="MS Mincho" w:hAnsi="Arial" w:cs="Arial"/>
          <w:sz w:val="24"/>
          <w:szCs w:val="24"/>
          <w:lang w:val="en-US"/>
        </w:rPr>
        <w:fldChar w:fldCharType="begin"/>
      </w:r>
      <w:r w:rsidRPr="001320B7">
        <w:rPr>
          <w:rFonts w:ascii="Arial" w:eastAsia="MS Mincho" w:hAnsi="Arial" w:cs="Arial"/>
          <w:sz w:val="24"/>
          <w:szCs w:val="24"/>
          <w:lang w:val="en-US"/>
        </w:rPr>
        <w:instrText xml:space="preserve"> TOC \o "2-2" \t "Heading 1,1" </w:instrText>
      </w:r>
      <w:r w:rsidRPr="001320B7">
        <w:rPr>
          <w:rFonts w:ascii="Arial" w:eastAsia="MS Mincho" w:hAnsi="Arial" w:cs="Arial"/>
          <w:sz w:val="24"/>
          <w:szCs w:val="24"/>
          <w:lang w:val="en-US"/>
        </w:rPr>
        <w:fldChar w:fldCharType="separate"/>
      </w:r>
      <w:r w:rsidRPr="001320B7">
        <w:rPr>
          <w:rFonts w:ascii="Arial" w:eastAsia="MS Mincho" w:hAnsi="Arial" w:cs="Arial"/>
          <w:noProof/>
          <w:sz w:val="24"/>
          <w:szCs w:val="24"/>
          <w:lang w:val="en-US"/>
        </w:rPr>
        <w:t>1. Aims</w:t>
      </w:r>
      <w:r w:rsidRPr="001320B7">
        <w:rPr>
          <w:rFonts w:ascii="Arial" w:eastAsia="MS Mincho" w:hAnsi="Arial" w:cs="Arial"/>
          <w:noProof/>
          <w:sz w:val="24"/>
          <w:szCs w:val="24"/>
          <w:lang w:val="en-US"/>
        </w:rPr>
        <w:tab/>
      </w:r>
      <w:r w:rsidRPr="001320B7">
        <w:rPr>
          <w:rFonts w:ascii="Arial" w:eastAsia="MS Mincho" w:hAnsi="Arial" w:cs="Arial"/>
          <w:noProof/>
          <w:sz w:val="24"/>
          <w:szCs w:val="24"/>
          <w:lang w:val="en-US"/>
        </w:rPr>
        <w:fldChar w:fldCharType="begin"/>
      </w:r>
      <w:r w:rsidRPr="001320B7">
        <w:rPr>
          <w:rFonts w:ascii="Arial" w:eastAsia="MS Mincho" w:hAnsi="Arial" w:cs="Arial"/>
          <w:noProof/>
          <w:sz w:val="24"/>
          <w:szCs w:val="24"/>
          <w:lang w:val="en-US"/>
        </w:rPr>
        <w:instrText xml:space="preserve"> PAGEREF _Toc505596738 \h </w:instrText>
      </w:r>
      <w:r w:rsidRPr="001320B7">
        <w:rPr>
          <w:rFonts w:ascii="Arial" w:eastAsia="MS Mincho" w:hAnsi="Arial" w:cs="Arial"/>
          <w:noProof/>
          <w:sz w:val="24"/>
          <w:szCs w:val="24"/>
          <w:lang w:val="en-US"/>
        </w:rPr>
      </w:r>
      <w:r w:rsidRPr="001320B7">
        <w:rPr>
          <w:rFonts w:ascii="Arial" w:eastAsia="MS Mincho" w:hAnsi="Arial" w:cs="Arial"/>
          <w:noProof/>
          <w:sz w:val="24"/>
          <w:szCs w:val="24"/>
          <w:lang w:val="en-US"/>
        </w:rPr>
        <w:fldChar w:fldCharType="separate"/>
      </w:r>
      <w:r w:rsidR="00C52D80" w:rsidRPr="001320B7">
        <w:rPr>
          <w:rFonts w:ascii="Arial" w:eastAsia="MS Mincho" w:hAnsi="Arial" w:cs="Arial"/>
          <w:noProof/>
          <w:sz w:val="24"/>
          <w:szCs w:val="24"/>
          <w:lang w:val="en-US"/>
        </w:rPr>
        <w:t>3</w:t>
      </w:r>
      <w:r w:rsidRPr="001320B7">
        <w:rPr>
          <w:rFonts w:ascii="Arial" w:eastAsia="MS Mincho" w:hAnsi="Arial" w:cs="Arial"/>
          <w:noProof/>
          <w:sz w:val="24"/>
          <w:szCs w:val="24"/>
          <w:lang w:val="en-US"/>
        </w:rPr>
        <w:fldChar w:fldCharType="end"/>
      </w:r>
    </w:p>
    <w:p w14:paraId="5EE97DC2" w14:textId="25313B32" w:rsidR="00FD0E0A" w:rsidRPr="001320B7" w:rsidRDefault="00FD0E0A" w:rsidP="00FD0E0A">
      <w:pPr>
        <w:tabs>
          <w:tab w:val="right" w:leader="dot" w:pos="9338"/>
        </w:tabs>
        <w:spacing w:before="120" w:after="120" w:line="240" w:lineRule="auto"/>
        <w:rPr>
          <w:rFonts w:ascii="Arial" w:eastAsia="Times New Roman" w:hAnsi="Arial" w:cs="Arial"/>
          <w:noProof/>
          <w:sz w:val="24"/>
          <w:szCs w:val="24"/>
          <w:lang w:eastAsia="en-GB"/>
        </w:rPr>
      </w:pPr>
      <w:r w:rsidRPr="001320B7">
        <w:rPr>
          <w:rFonts w:ascii="Arial" w:eastAsia="MS Mincho" w:hAnsi="Arial" w:cs="Arial"/>
          <w:noProof/>
          <w:sz w:val="24"/>
          <w:szCs w:val="24"/>
          <w:lang w:val="en-US"/>
        </w:rPr>
        <w:t>2. Legislation and guidance</w:t>
      </w:r>
      <w:r w:rsidRPr="001320B7">
        <w:rPr>
          <w:rFonts w:ascii="Arial" w:eastAsia="MS Mincho" w:hAnsi="Arial" w:cs="Arial"/>
          <w:noProof/>
          <w:sz w:val="24"/>
          <w:szCs w:val="24"/>
          <w:lang w:val="en-US"/>
        </w:rPr>
        <w:tab/>
      </w:r>
      <w:r w:rsidRPr="001320B7">
        <w:rPr>
          <w:rFonts w:ascii="Arial" w:eastAsia="MS Mincho" w:hAnsi="Arial" w:cs="Arial"/>
          <w:noProof/>
          <w:sz w:val="24"/>
          <w:szCs w:val="24"/>
          <w:lang w:val="en-US"/>
        </w:rPr>
        <w:fldChar w:fldCharType="begin"/>
      </w:r>
      <w:r w:rsidRPr="001320B7">
        <w:rPr>
          <w:rFonts w:ascii="Arial" w:eastAsia="MS Mincho" w:hAnsi="Arial" w:cs="Arial"/>
          <w:noProof/>
          <w:sz w:val="24"/>
          <w:szCs w:val="24"/>
          <w:lang w:val="en-US"/>
        </w:rPr>
        <w:instrText xml:space="preserve"> PAGEREF _Toc505596739 \h </w:instrText>
      </w:r>
      <w:r w:rsidRPr="001320B7">
        <w:rPr>
          <w:rFonts w:ascii="Arial" w:eastAsia="MS Mincho" w:hAnsi="Arial" w:cs="Arial"/>
          <w:noProof/>
          <w:sz w:val="24"/>
          <w:szCs w:val="24"/>
          <w:lang w:val="en-US"/>
        </w:rPr>
      </w:r>
      <w:r w:rsidRPr="001320B7">
        <w:rPr>
          <w:rFonts w:ascii="Arial" w:eastAsia="MS Mincho" w:hAnsi="Arial" w:cs="Arial"/>
          <w:noProof/>
          <w:sz w:val="24"/>
          <w:szCs w:val="24"/>
          <w:lang w:val="en-US"/>
        </w:rPr>
        <w:fldChar w:fldCharType="separate"/>
      </w:r>
      <w:r w:rsidR="00C52D80" w:rsidRPr="001320B7">
        <w:rPr>
          <w:rFonts w:ascii="Arial" w:eastAsia="MS Mincho" w:hAnsi="Arial" w:cs="Arial"/>
          <w:noProof/>
          <w:sz w:val="24"/>
          <w:szCs w:val="24"/>
          <w:lang w:val="en-US"/>
        </w:rPr>
        <w:t>3</w:t>
      </w:r>
      <w:r w:rsidRPr="001320B7">
        <w:rPr>
          <w:rFonts w:ascii="Arial" w:eastAsia="MS Mincho" w:hAnsi="Arial" w:cs="Arial"/>
          <w:noProof/>
          <w:sz w:val="24"/>
          <w:szCs w:val="24"/>
          <w:lang w:val="en-US"/>
        </w:rPr>
        <w:fldChar w:fldCharType="end"/>
      </w:r>
    </w:p>
    <w:p w14:paraId="3E8A6EA4" w14:textId="023C8226" w:rsidR="00FD0E0A" w:rsidRPr="001320B7" w:rsidRDefault="00FD0E0A" w:rsidP="00FD0E0A">
      <w:pPr>
        <w:tabs>
          <w:tab w:val="right" w:leader="dot" w:pos="9338"/>
        </w:tabs>
        <w:spacing w:before="120" w:after="120" w:line="240" w:lineRule="auto"/>
        <w:rPr>
          <w:rFonts w:ascii="Arial" w:eastAsia="Times New Roman" w:hAnsi="Arial" w:cs="Arial"/>
          <w:noProof/>
          <w:sz w:val="24"/>
          <w:szCs w:val="24"/>
          <w:lang w:eastAsia="en-GB"/>
        </w:rPr>
      </w:pPr>
      <w:r w:rsidRPr="001320B7">
        <w:rPr>
          <w:rFonts w:ascii="Arial" w:eastAsia="MS Mincho" w:hAnsi="Arial" w:cs="Arial"/>
          <w:noProof/>
          <w:sz w:val="24"/>
          <w:szCs w:val="24"/>
          <w:lang w:val="en-US"/>
        </w:rPr>
        <w:t>3. Purpose of the grant</w:t>
      </w:r>
      <w:r w:rsidRPr="001320B7">
        <w:rPr>
          <w:rFonts w:ascii="Arial" w:eastAsia="MS Mincho" w:hAnsi="Arial" w:cs="Arial"/>
          <w:noProof/>
          <w:sz w:val="24"/>
          <w:szCs w:val="24"/>
          <w:lang w:val="en-US"/>
        </w:rPr>
        <w:tab/>
      </w:r>
      <w:r w:rsidRPr="001320B7">
        <w:rPr>
          <w:rFonts w:ascii="Arial" w:eastAsia="MS Mincho" w:hAnsi="Arial" w:cs="Arial"/>
          <w:noProof/>
          <w:sz w:val="24"/>
          <w:szCs w:val="24"/>
          <w:lang w:val="en-US"/>
        </w:rPr>
        <w:fldChar w:fldCharType="begin"/>
      </w:r>
      <w:r w:rsidRPr="001320B7">
        <w:rPr>
          <w:rFonts w:ascii="Arial" w:eastAsia="MS Mincho" w:hAnsi="Arial" w:cs="Arial"/>
          <w:noProof/>
          <w:sz w:val="24"/>
          <w:szCs w:val="24"/>
          <w:lang w:val="en-US"/>
        </w:rPr>
        <w:instrText xml:space="preserve"> PAGEREF _Toc505596740 \h </w:instrText>
      </w:r>
      <w:r w:rsidRPr="001320B7">
        <w:rPr>
          <w:rFonts w:ascii="Arial" w:eastAsia="MS Mincho" w:hAnsi="Arial" w:cs="Arial"/>
          <w:noProof/>
          <w:sz w:val="24"/>
          <w:szCs w:val="24"/>
          <w:lang w:val="en-US"/>
        </w:rPr>
      </w:r>
      <w:r w:rsidRPr="001320B7">
        <w:rPr>
          <w:rFonts w:ascii="Arial" w:eastAsia="MS Mincho" w:hAnsi="Arial" w:cs="Arial"/>
          <w:noProof/>
          <w:sz w:val="24"/>
          <w:szCs w:val="24"/>
          <w:lang w:val="en-US"/>
        </w:rPr>
        <w:fldChar w:fldCharType="separate"/>
      </w:r>
      <w:r w:rsidR="00C52D80" w:rsidRPr="001320B7">
        <w:rPr>
          <w:rFonts w:ascii="Arial" w:eastAsia="MS Mincho" w:hAnsi="Arial" w:cs="Arial"/>
          <w:noProof/>
          <w:sz w:val="24"/>
          <w:szCs w:val="24"/>
          <w:lang w:val="en-US"/>
        </w:rPr>
        <w:t>3</w:t>
      </w:r>
      <w:r w:rsidRPr="001320B7">
        <w:rPr>
          <w:rFonts w:ascii="Arial" w:eastAsia="MS Mincho" w:hAnsi="Arial" w:cs="Arial"/>
          <w:noProof/>
          <w:sz w:val="24"/>
          <w:szCs w:val="24"/>
          <w:lang w:val="en-US"/>
        </w:rPr>
        <w:fldChar w:fldCharType="end"/>
      </w:r>
    </w:p>
    <w:p w14:paraId="5FC36A62" w14:textId="19A1C36A" w:rsidR="00FD0E0A" w:rsidRPr="001320B7" w:rsidRDefault="00FD0E0A" w:rsidP="00FD0E0A">
      <w:pPr>
        <w:tabs>
          <w:tab w:val="right" w:leader="dot" w:pos="9338"/>
        </w:tabs>
        <w:spacing w:before="120" w:after="120" w:line="240" w:lineRule="auto"/>
        <w:rPr>
          <w:rFonts w:ascii="Arial" w:eastAsia="Times New Roman" w:hAnsi="Arial" w:cs="Arial"/>
          <w:noProof/>
          <w:sz w:val="24"/>
          <w:szCs w:val="24"/>
          <w:lang w:eastAsia="en-GB"/>
        </w:rPr>
      </w:pPr>
      <w:r w:rsidRPr="001320B7">
        <w:rPr>
          <w:rFonts w:ascii="Arial" w:eastAsia="MS Mincho" w:hAnsi="Arial" w:cs="Arial"/>
          <w:noProof/>
          <w:sz w:val="24"/>
          <w:szCs w:val="24"/>
          <w:lang w:val="en-US" w:eastAsia="en-GB"/>
        </w:rPr>
        <w:t>4. Use of the grant</w:t>
      </w:r>
      <w:r w:rsidRPr="001320B7">
        <w:rPr>
          <w:rFonts w:ascii="Arial" w:eastAsia="MS Mincho" w:hAnsi="Arial" w:cs="Arial"/>
          <w:noProof/>
          <w:sz w:val="24"/>
          <w:szCs w:val="24"/>
          <w:lang w:val="en-US"/>
        </w:rPr>
        <w:tab/>
      </w:r>
      <w:r w:rsidRPr="001320B7">
        <w:rPr>
          <w:rFonts w:ascii="Arial" w:eastAsia="MS Mincho" w:hAnsi="Arial" w:cs="Arial"/>
          <w:noProof/>
          <w:sz w:val="24"/>
          <w:szCs w:val="24"/>
          <w:lang w:val="en-US"/>
        </w:rPr>
        <w:fldChar w:fldCharType="begin"/>
      </w:r>
      <w:r w:rsidRPr="001320B7">
        <w:rPr>
          <w:rFonts w:ascii="Arial" w:eastAsia="MS Mincho" w:hAnsi="Arial" w:cs="Arial"/>
          <w:noProof/>
          <w:sz w:val="24"/>
          <w:szCs w:val="24"/>
          <w:lang w:val="en-US"/>
        </w:rPr>
        <w:instrText xml:space="preserve"> PAGEREF _Toc505596741 \h </w:instrText>
      </w:r>
      <w:r w:rsidRPr="001320B7">
        <w:rPr>
          <w:rFonts w:ascii="Arial" w:eastAsia="MS Mincho" w:hAnsi="Arial" w:cs="Arial"/>
          <w:noProof/>
          <w:sz w:val="24"/>
          <w:szCs w:val="24"/>
          <w:lang w:val="en-US"/>
        </w:rPr>
      </w:r>
      <w:r w:rsidRPr="001320B7">
        <w:rPr>
          <w:rFonts w:ascii="Arial" w:eastAsia="MS Mincho" w:hAnsi="Arial" w:cs="Arial"/>
          <w:noProof/>
          <w:sz w:val="24"/>
          <w:szCs w:val="24"/>
          <w:lang w:val="en-US"/>
        </w:rPr>
        <w:fldChar w:fldCharType="separate"/>
      </w:r>
      <w:r w:rsidR="00C52D80" w:rsidRPr="001320B7">
        <w:rPr>
          <w:rFonts w:ascii="Arial" w:eastAsia="MS Mincho" w:hAnsi="Arial" w:cs="Arial"/>
          <w:noProof/>
          <w:sz w:val="24"/>
          <w:szCs w:val="24"/>
          <w:lang w:val="en-US"/>
        </w:rPr>
        <w:t>3</w:t>
      </w:r>
      <w:r w:rsidRPr="001320B7">
        <w:rPr>
          <w:rFonts w:ascii="Arial" w:eastAsia="MS Mincho" w:hAnsi="Arial" w:cs="Arial"/>
          <w:noProof/>
          <w:sz w:val="24"/>
          <w:szCs w:val="24"/>
          <w:lang w:val="en-US"/>
        </w:rPr>
        <w:fldChar w:fldCharType="end"/>
      </w:r>
    </w:p>
    <w:p w14:paraId="66D52583" w14:textId="415A7B4A" w:rsidR="00FD0E0A" w:rsidRPr="001320B7" w:rsidRDefault="00FD0E0A" w:rsidP="00FD0E0A">
      <w:pPr>
        <w:tabs>
          <w:tab w:val="right" w:leader="dot" w:pos="9338"/>
        </w:tabs>
        <w:spacing w:before="120" w:after="120" w:line="240" w:lineRule="auto"/>
        <w:rPr>
          <w:rFonts w:ascii="Arial" w:eastAsia="Times New Roman" w:hAnsi="Arial" w:cs="Arial"/>
          <w:noProof/>
          <w:sz w:val="24"/>
          <w:szCs w:val="24"/>
          <w:lang w:eastAsia="en-GB"/>
        </w:rPr>
      </w:pPr>
      <w:r w:rsidRPr="001320B7">
        <w:rPr>
          <w:rFonts w:ascii="Arial" w:eastAsia="MS Mincho" w:hAnsi="Arial" w:cs="Arial"/>
          <w:noProof/>
          <w:sz w:val="24"/>
          <w:szCs w:val="24"/>
          <w:lang w:val="en-US"/>
        </w:rPr>
        <w:t>5. Eligible pupils</w:t>
      </w:r>
      <w:r w:rsidRPr="001320B7">
        <w:rPr>
          <w:rFonts w:ascii="Arial" w:eastAsia="MS Mincho" w:hAnsi="Arial" w:cs="Arial"/>
          <w:noProof/>
          <w:sz w:val="24"/>
          <w:szCs w:val="24"/>
          <w:lang w:val="en-US"/>
        </w:rPr>
        <w:tab/>
      </w:r>
      <w:r w:rsidRPr="001320B7">
        <w:rPr>
          <w:rFonts w:ascii="Arial" w:eastAsia="MS Mincho" w:hAnsi="Arial" w:cs="Arial"/>
          <w:noProof/>
          <w:sz w:val="24"/>
          <w:szCs w:val="24"/>
          <w:lang w:val="en-US"/>
        </w:rPr>
        <w:fldChar w:fldCharType="begin"/>
      </w:r>
      <w:r w:rsidRPr="001320B7">
        <w:rPr>
          <w:rFonts w:ascii="Arial" w:eastAsia="MS Mincho" w:hAnsi="Arial" w:cs="Arial"/>
          <w:noProof/>
          <w:sz w:val="24"/>
          <w:szCs w:val="24"/>
          <w:lang w:val="en-US"/>
        </w:rPr>
        <w:instrText xml:space="preserve"> PAGEREF _Toc505596742 \h </w:instrText>
      </w:r>
      <w:r w:rsidRPr="001320B7">
        <w:rPr>
          <w:rFonts w:ascii="Arial" w:eastAsia="MS Mincho" w:hAnsi="Arial" w:cs="Arial"/>
          <w:noProof/>
          <w:sz w:val="24"/>
          <w:szCs w:val="24"/>
          <w:lang w:val="en-US"/>
        </w:rPr>
      </w:r>
      <w:r w:rsidRPr="001320B7">
        <w:rPr>
          <w:rFonts w:ascii="Arial" w:eastAsia="MS Mincho" w:hAnsi="Arial" w:cs="Arial"/>
          <w:noProof/>
          <w:sz w:val="24"/>
          <w:szCs w:val="24"/>
          <w:lang w:val="en-US"/>
        </w:rPr>
        <w:fldChar w:fldCharType="separate"/>
      </w:r>
      <w:r w:rsidR="00C52D80" w:rsidRPr="001320B7">
        <w:rPr>
          <w:rFonts w:ascii="Arial" w:eastAsia="MS Mincho" w:hAnsi="Arial" w:cs="Arial"/>
          <w:noProof/>
          <w:sz w:val="24"/>
          <w:szCs w:val="24"/>
          <w:lang w:val="en-US"/>
        </w:rPr>
        <w:t>4</w:t>
      </w:r>
      <w:r w:rsidRPr="001320B7">
        <w:rPr>
          <w:rFonts w:ascii="Arial" w:eastAsia="MS Mincho" w:hAnsi="Arial" w:cs="Arial"/>
          <w:noProof/>
          <w:sz w:val="24"/>
          <w:szCs w:val="24"/>
          <w:lang w:val="en-US"/>
        </w:rPr>
        <w:fldChar w:fldCharType="end"/>
      </w:r>
    </w:p>
    <w:p w14:paraId="1A0D12B8" w14:textId="6373C0F2" w:rsidR="00FD0E0A" w:rsidRPr="001320B7" w:rsidRDefault="00FD0E0A" w:rsidP="00FD0E0A">
      <w:pPr>
        <w:tabs>
          <w:tab w:val="right" w:leader="dot" w:pos="9338"/>
        </w:tabs>
        <w:spacing w:before="120" w:after="120" w:line="240" w:lineRule="auto"/>
        <w:rPr>
          <w:rFonts w:ascii="Arial" w:eastAsia="Times New Roman" w:hAnsi="Arial" w:cs="Arial"/>
          <w:noProof/>
          <w:sz w:val="24"/>
          <w:szCs w:val="24"/>
          <w:lang w:eastAsia="en-GB"/>
        </w:rPr>
      </w:pPr>
      <w:r w:rsidRPr="001320B7">
        <w:rPr>
          <w:rFonts w:ascii="Arial" w:eastAsia="MS Mincho" w:hAnsi="Arial" w:cs="Arial"/>
          <w:noProof/>
          <w:sz w:val="24"/>
          <w:szCs w:val="24"/>
          <w:lang w:val="en-US"/>
        </w:rPr>
        <w:t>6. Roles and responsibilities</w:t>
      </w:r>
      <w:r w:rsidRPr="001320B7">
        <w:rPr>
          <w:rFonts w:ascii="Arial" w:eastAsia="MS Mincho" w:hAnsi="Arial" w:cs="Arial"/>
          <w:noProof/>
          <w:sz w:val="24"/>
          <w:szCs w:val="24"/>
          <w:lang w:val="en-US"/>
        </w:rPr>
        <w:tab/>
      </w:r>
      <w:r w:rsidRPr="001320B7">
        <w:rPr>
          <w:rFonts w:ascii="Arial" w:eastAsia="MS Mincho" w:hAnsi="Arial" w:cs="Arial"/>
          <w:noProof/>
          <w:sz w:val="24"/>
          <w:szCs w:val="24"/>
          <w:lang w:val="en-US"/>
        </w:rPr>
        <w:fldChar w:fldCharType="begin"/>
      </w:r>
      <w:r w:rsidRPr="001320B7">
        <w:rPr>
          <w:rFonts w:ascii="Arial" w:eastAsia="MS Mincho" w:hAnsi="Arial" w:cs="Arial"/>
          <w:noProof/>
          <w:sz w:val="24"/>
          <w:szCs w:val="24"/>
          <w:lang w:val="en-US"/>
        </w:rPr>
        <w:instrText xml:space="preserve"> PAGEREF _Toc505596743 \h </w:instrText>
      </w:r>
      <w:r w:rsidRPr="001320B7">
        <w:rPr>
          <w:rFonts w:ascii="Arial" w:eastAsia="MS Mincho" w:hAnsi="Arial" w:cs="Arial"/>
          <w:noProof/>
          <w:sz w:val="24"/>
          <w:szCs w:val="24"/>
          <w:lang w:val="en-US"/>
        </w:rPr>
      </w:r>
      <w:r w:rsidRPr="001320B7">
        <w:rPr>
          <w:rFonts w:ascii="Arial" w:eastAsia="MS Mincho" w:hAnsi="Arial" w:cs="Arial"/>
          <w:noProof/>
          <w:sz w:val="24"/>
          <w:szCs w:val="24"/>
          <w:lang w:val="en-US"/>
        </w:rPr>
        <w:fldChar w:fldCharType="separate"/>
      </w:r>
      <w:r w:rsidR="00C52D80" w:rsidRPr="001320B7">
        <w:rPr>
          <w:rFonts w:ascii="Arial" w:eastAsia="MS Mincho" w:hAnsi="Arial" w:cs="Arial"/>
          <w:noProof/>
          <w:sz w:val="24"/>
          <w:szCs w:val="24"/>
          <w:lang w:val="en-US"/>
        </w:rPr>
        <w:t>4</w:t>
      </w:r>
      <w:r w:rsidRPr="001320B7">
        <w:rPr>
          <w:rFonts w:ascii="Arial" w:eastAsia="MS Mincho" w:hAnsi="Arial" w:cs="Arial"/>
          <w:noProof/>
          <w:sz w:val="24"/>
          <w:szCs w:val="24"/>
          <w:lang w:val="en-US"/>
        </w:rPr>
        <w:fldChar w:fldCharType="end"/>
      </w:r>
    </w:p>
    <w:p w14:paraId="0293E78D" w14:textId="125B367E" w:rsidR="00FD0E0A" w:rsidRPr="001320B7" w:rsidRDefault="00FD0E0A" w:rsidP="00FD0E0A">
      <w:pPr>
        <w:tabs>
          <w:tab w:val="right" w:leader="dot" w:pos="9338"/>
        </w:tabs>
        <w:spacing w:before="120" w:after="120" w:line="240" w:lineRule="auto"/>
        <w:rPr>
          <w:rFonts w:ascii="Arial" w:eastAsia="Times New Roman" w:hAnsi="Arial" w:cs="Arial"/>
          <w:noProof/>
          <w:sz w:val="24"/>
          <w:szCs w:val="24"/>
          <w:lang w:eastAsia="en-GB"/>
        </w:rPr>
      </w:pPr>
      <w:r w:rsidRPr="001320B7">
        <w:rPr>
          <w:rFonts w:ascii="Arial" w:eastAsia="MS Mincho" w:hAnsi="Arial" w:cs="Arial"/>
          <w:noProof/>
          <w:sz w:val="24"/>
          <w:szCs w:val="24"/>
          <w:lang w:val="en-US"/>
        </w:rPr>
        <w:t>7. Monitoring arrangements</w:t>
      </w:r>
      <w:r w:rsidRPr="001320B7">
        <w:rPr>
          <w:rFonts w:ascii="Arial" w:eastAsia="MS Mincho" w:hAnsi="Arial" w:cs="Arial"/>
          <w:noProof/>
          <w:sz w:val="24"/>
          <w:szCs w:val="24"/>
          <w:lang w:val="en-US"/>
        </w:rPr>
        <w:tab/>
      </w:r>
      <w:r w:rsidRPr="001320B7">
        <w:rPr>
          <w:rFonts w:ascii="Arial" w:eastAsia="MS Mincho" w:hAnsi="Arial" w:cs="Arial"/>
          <w:noProof/>
          <w:sz w:val="24"/>
          <w:szCs w:val="24"/>
          <w:lang w:val="en-US"/>
        </w:rPr>
        <w:fldChar w:fldCharType="begin"/>
      </w:r>
      <w:r w:rsidRPr="001320B7">
        <w:rPr>
          <w:rFonts w:ascii="Arial" w:eastAsia="MS Mincho" w:hAnsi="Arial" w:cs="Arial"/>
          <w:noProof/>
          <w:sz w:val="24"/>
          <w:szCs w:val="24"/>
          <w:lang w:val="en-US"/>
        </w:rPr>
        <w:instrText xml:space="preserve"> PAGEREF _Toc505596744 \h </w:instrText>
      </w:r>
      <w:r w:rsidRPr="001320B7">
        <w:rPr>
          <w:rFonts w:ascii="Arial" w:eastAsia="MS Mincho" w:hAnsi="Arial" w:cs="Arial"/>
          <w:noProof/>
          <w:sz w:val="24"/>
          <w:szCs w:val="24"/>
          <w:lang w:val="en-US"/>
        </w:rPr>
      </w:r>
      <w:r w:rsidRPr="001320B7">
        <w:rPr>
          <w:rFonts w:ascii="Arial" w:eastAsia="MS Mincho" w:hAnsi="Arial" w:cs="Arial"/>
          <w:noProof/>
          <w:sz w:val="24"/>
          <w:szCs w:val="24"/>
          <w:lang w:val="en-US"/>
        </w:rPr>
        <w:fldChar w:fldCharType="separate"/>
      </w:r>
      <w:r w:rsidR="00C52D80" w:rsidRPr="001320B7">
        <w:rPr>
          <w:rFonts w:ascii="Arial" w:eastAsia="MS Mincho" w:hAnsi="Arial" w:cs="Arial"/>
          <w:noProof/>
          <w:sz w:val="24"/>
          <w:szCs w:val="24"/>
          <w:lang w:val="en-US"/>
        </w:rPr>
        <w:t>5</w:t>
      </w:r>
      <w:r w:rsidRPr="001320B7">
        <w:rPr>
          <w:rFonts w:ascii="Arial" w:eastAsia="MS Mincho" w:hAnsi="Arial" w:cs="Arial"/>
          <w:noProof/>
          <w:sz w:val="24"/>
          <w:szCs w:val="24"/>
          <w:lang w:val="en-US"/>
        </w:rPr>
        <w:fldChar w:fldCharType="end"/>
      </w:r>
    </w:p>
    <w:p w14:paraId="7F26C35E" w14:textId="77777777" w:rsidR="00FD0E0A" w:rsidRPr="001320B7" w:rsidRDefault="00FD0E0A" w:rsidP="00FD0E0A">
      <w:pPr>
        <w:tabs>
          <w:tab w:val="right" w:leader="dot" w:pos="9338"/>
        </w:tabs>
        <w:spacing w:before="120" w:after="120" w:line="240" w:lineRule="auto"/>
        <w:rPr>
          <w:rFonts w:ascii="Arial" w:eastAsia="Times New Roman" w:hAnsi="Arial" w:cs="Arial"/>
          <w:noProof/>
          <w:sz w:val="24"/>
          <w:szCs w:val="24"/>
          <w:lang w:eastAsia="en-GB"/>
        </w:rPr>
      </w:pPr>
    </w:p>
    <w:p w14:paraId="0D21E15E" w14:textId="77777777" w:rsidR="00FD0E0A" w:rsidRPr="001320B7" w:rsidRDefault="00FD0E0A" w:rsidP="00FD0E0A">
      <w:pPr>
        <w:spacing w:before="120" w:after="120" w:line="240" w:lineRule="auto"/>
        <w:rPr>
          <w:rFonts w:ascii="Arial" w:eastAsia="MS Mincho" w:hAnsi="Arial" w:cs="Arial"/>
          <w:sz w:val="24"/>
          <w:szCs w:val="24"/>
          <w:lang w:val="en-US"/>
        </w:rPr>
      </w:pPr>
      <w:r w:rsidRPr="001320B7">
        <w:rPr>
          <w:rFonts w:ascii="Arial" w:eastAsia="MS Mincho" w:hAnsi="Arial" w:cs="Arial"/>
          <w:sz w:val="24"/>
          <w:szCs w:val="24"/>
          <w:lang w:val="en-US"/>
        </w:rPr>
        <w:fldChar w:fldCharType="end"/>
      </w:r>
    </w:p>
    <w:p w14:paraId="67CF930F" w14:textId="2679FCA3" w:rsidR="00FD0E0A" w:rsidRPr="001320B7" w:rsidRDefault="00FD0E0A" w:rsidP="00FD0E0A">
      <w:pPr>
        <w:spacing w:before="120" w:after="120" w:line="240" w:lineRule="auto"/>
        <w:rPr>
          <w:rFonts w:ascii="Arial" w:eastAsia="MS Mincho" w:hAnsi="Arial" w:cs="Arial"/>
          <w:b/>
          <w:sz w:val="24"/>
          <w:szCs w:val="24"/>
          <w:lang w:val="en-US"/>
        </w:rPr>
      </w:pPr>
      <w:r w:rsidRPr="001320B7">
        <w:rPr>
          <w:rFonts w:ascii="Arial" w:eastAsia="MS Mincho" w:hAnsi="Arial" w:cs="Arial"/>
          <w:b/>
          <w:sz w:val="24"/>
          <w:szCs w:val="24"/>
          <w:lang w:val="en-US"/>
        </w:rPr>
        <w:t>…………………………………………………………………………………………………………</w:t>
      </w:r>
    </w:p>
    <w:p w14:paraId="2149A455" w14:textId="77777777" w:rsidR="00FD0E0A" w:rsidRPr="001320B7" w:rsidRDefault="00FD0E0A" w:rsidP="00FD0E0A">
      <w:pPr>
        <w:spacing w:before="120" w:after="120" w:line="240" w:lineRule="auto"/>
        <w:rPr>
          <w:rFonts w:ascii="Arial" w:eastAsia="MS Mincho" w:hAnsi="Arial" w:cs="Arial"/>
          <w:sz w:val="24"/>
          <w:szCs w:val="24"/>
          <w:lang w:val="en-US"/>
        </w:rPr>
      </w:pPr>
    </w:p>
    <w:p w14:paraId="21320A5A" w14:textId="77777777" w:rsidR="00FD0E0A" w:rsidRPr="001320B7" w:rsidRDefault="00FD0E0A" w:rsidP="00FD0E0A">
      <w:pPr>
        <w:spacing w:before="120" w:after="120" w:line="240" w:lineRule="auto"/>
        <w:rPr>
          <w:rFonts w:ascii="Arial" w:eastAsia="MS Mincho" w:hAnsi="Arial" w:cs="Arial"/>
          <w:sz w:val="24"/>
          <w:szCs w:val="24"/>
          <w:lang w:val="en-US"/>
        </w:rPr>
      </w:pPr>
    </w:p>
    <w:p w14:paraId="17C3DE63" w14:textId="77777777" w:rsidR="00FD0E0A" w:rsidRPr="001320B7" w:rsidRDefault="00FD0E0A" w:rsidP="00FD0E0A">
      <w:pPr>
        <w:spacing w:before="120" w:after="120" w:line="240" w:lineRule="auto"/>
        <w:rPr>
          <w:rFonts w:ascii="Arial" w:eastAsia="MS Mincho" w:hAnsi="Arial" w:cs="Arial"/>
          <w:sz w:val="24"/>
          <w:szCs w:val="24"/>
          <w:lang w:val="en-US"/>
        </w:rPr>
      </w:pPr>
    </w:p>
    <w:p w14:paraId="50373E93" w14:textId="77777777" w:rsidR="00FD0E0A" w:rsidRPr="001320B7" w:rsidRDefault="00FD0E0A" w:rsidP="00FD0E0A">
      <w:pPr>
        <w:spacing w:before="120" w:after="120" w:line="240" w:lineRule="auto"/>
        <w:rPr>
          <w:rFonts w:ascii="Arial" w:eastAsia="MS Mincho" w:hAnsi="Arial" w:cs="Arial"/>
          <w:sz w:val="24"/>
          <w:szCs w:val="24"/>
          <w:lang w:val="en-US"/>
        </w:rPr>
      </w:pPr>
    </w:p>
    <w:p w14:paraId="72687999" w14:textId="77777777" w:rsidR="00FD0E0A" w:rsidRPr="001320B7" w:rsidRDefault="00FD0E0A" w:rsidP="00FD0E0A">
      <w:pPr>
        <w:spacing w:before="120" w:after="120" w:line="240" w:lineRule="auto"/>
        <w:rPr>
          <w:rFonts w:ascii="Arial" w:eastAsia="MS Mincho" w:hAnsi="Arial" w:cs="Arial"/>
          <w:sz w:val="24"/>
          <w:szCs w:val="24"/>
          <w:lang w:val="en-US"/>
        </w:rPr>
      </w:pPr>
    </w:p>
    <w:p w14:paraId="2D0DC783" w14:textId="77777777" w:rsidR="00FD0E0A" w:rsidRPr="001320B7" w:rsidRDefault="00FD0E0A" w:rsidP="00FD0E0A">
      <w:pPr>
        <w:spacing w:before="120" w:after="120" w:line="240" w:lineRule="auto"/>
        <w:rPr>
          <w:rFonts w:ascii="Arial" w:eastAsia="MS Mincho" w:hAnsi="Arial" w:cs="Arial"/>
          <w:sz w:val="24"/>
          <w:szCs w:val="24"/>
          <w:lang w:val="en-US"/>
        </w:rPr>
      </w:pPr>
    </w:p>
    <w:p w14:paraId="04ABB9D8" w14:textId="77777777" w:rsidR="00FD0E0A" w:rsidRPr="001320B7" w:rsidRDefault="00FD0E0A" w:rsidP="00FD0E0A">
      <w:pPr>
        <w:spacing w:before="120" w:after="120" w:line="240" w:lineRule="auto"/>
        <w:rPr>
          <w:rFonts w:ascii="Arial" w:eastAsia="MS Mincho" w:hAnsi="Arial" w:cs="Arial"/>
          <w:sz w:val="24"/>
          <w:szCs w:val="24"/>
          <w:lang w:val="en-US"/>
        </w:rPr>
      </w:pPr>
    </w:p>
    <w:p w14:paraId="4B05515C" w14:textId="77777777" w:rsidR="00FD0E0A" w:rsidRPr="001320B7" w:rsidRDefault="00FD0E0A" w:rsidP="00FD0E0A">
      <w:pPr>
        <w:spacing w:before="120" w:after="120" w:line="240" w:lineRule="auto"/>
        <w:rPr>
          <w:rFonts w:ascii="Arial" w:eastAsia="MS Mincho" w:hAnsi="Arial" w:cs="Arial"/>
          <w:sz w:val="24"/>
          <w:szCs w:val="24"/>
          <w:lang w:val="en-US"/>
        </w:rPr>
      </w:pPr>
    </w:p>
    <w:p w14:paraId="260F119D" w14:textId="77777777" w:rsidR="00FD0E0A" w:rsidRPr="001320B7" w:rsidRDefault="00FD0E0A" w:rsidP="00FD0E0A">
      <w:pPr>
        <w:spacing w:before="120" w:after="120" w:line="240" w:lineRule="auto"/>
        <w:rPr>
          <w:rFonts w:ascii="Arial" w:eastAsia="MS Mincho" w:hAnsi="Arial" w:cs="Arial"/>
          <w:sz w:val="24"/>
          <w:szCs w:val="24"/>
          <w:lang w:val="en-US"/>
        </w:rPr>
      </w:pPr>
    </w:p>
    <w:p w14:paraId="2B2369AF" w14:textId="77777777" w:rsidR="00FD0E0A" w:rsidRPr="001320B7" w:rsidRDefault="00FD0E0A" w:rsidP="00FD0E0A">
      <w:pPr>
        <w:spacing w:before="120" w:after="120" w:line="240" w:lineRule="auto"/>
        <w:rPr>
          <w:rFonts w:ascii="Arial" w:eastAsia="MS Mincho" w:hAnsi="Arial" w:cs="Arial"/>
          <w:sz w:val="24"/>
          <w:szCs w:val="24"/>
          <w:lang w:val="en-US"/>
        </w:rPr>
      </w:pPr>
    </w:p>
    <w:p w14:paraId="089A3A84" w14:textId="77777777" w:rsidR="00FD0E0A" w:rsidRPr="001320B7" w:rsidRDefault="00FD0E0A" w:rsidP="00FD0E0A">
      <w:pPr>
        <w:spacing w:before="120" w:after="120" w:line="240" w:lineRule="auto"/>
        <w:rPr>
          <w:rFonts w:ascii="Arial" w:eastAsia="MS Mincho" w:hAnsi="Arial" w:cs="Arial"/>
          <w:sz w:val="24"/>
          <w:szCs w:val="24"/>
          <w:lang w:val="en-US"/>
        </w:rPr>
      </w:pPr>
    </w:p>
    <w:p w14:paraId="1FC38890" w14:textId="77777777" w:rsidR="00FD0E0A" w:rsidRPr="001320B7" w:rsidRDefault="00FD0E0A" w:rsidP="00FD0E0A">
      <w:pPr>
        <w:spacing w:before="120" w:after="120" w:line="240" w:lineRule="auto"/>
        <w:rPr>
          <w:rFonts w:ascii="Arial" w:eastAsia="MS Mincho" w:hAnsi="Arial" w:cs="Arial"/>
          <w:sz w:val="24"/>
          <w:szCs w:val="24"/>
          <w:lang w:val="en-US"/>
        </w:rPr>
      </w:pPr>
    </w:p>
    <w:p w14:paraId="2B5AAF0A" w14:textId="77777777" w:rsidR="00FD0E0A" w:rsidRPr="001320B7" w:rsidRDefault="00FD0E0A" w:rsidP="00FD0E0A">
      <w:pPr>
        <w:spacing w:before="120" w:after="120" w:line="240" w:lineRule="auto"/>
        <w:rPr>
          <w:rFonts w:ascii="Arial" w:eastAsia="MS Mincho" w:hAnsi="Arial" w:cs="Arial"/>
          <w:sz w:val="24"/>
          <w:szCs w:val="24"/>
          <w:lang w:val="en-US"/>
        </w:rPr>
      </w:pPr>
    </w:p>
    <w:p w14:paraId="50F9EB59" w14:textId="77777777" w:rsidR="00FD0E0A" w:rsidRPr="001320B7" w:rsidRDefault="00FD0E0A" w:rsidP="00FD0E0A">
      <w:pPr>
        <w:spacing w:before="120" w:after="120" w:line="240" w:lineRule="auto"/>
        <w:rPr>
          <w:rFonts w:ascii="Arial" w:eastAsia="MS Mincho" w:hAnsi="Arial" w:cs="Arial"/>
          <w:sz w:val="24"/>
          <w:szCs w:val="24"/>
          <w:lang w:val="en-US"/>
        </w:rPr>
      </w:pPr>
    </w:p>
    <w:p w14:paraId="1EC69192" w14:textId="77777777" w:rsidR="00FD0E0A" w:rsidRPr="001320B7" w:rsidRDefault="00FD0E0A" w:rsidP="00FD0E0A">
      <w:pPr>
        <w:spacing w:before="120" w:after="120" w:line="240" w:lineRule="auto"/>
        <w:rPr>
          <w:rFonts w:ascii="Arial" w:eastAsia="MS Mincho" w:hAnsi="Arial" w:cs="Arial"/>
          <w:sz w:val="24"/>
          <w:szCs w:val="24"/>
          <w:lang w:val="en-US"/>
        </w:rPr>
      </w:pPr>
    </w:p>
    <w:p w14:paraId="42CB5885" w14:textId="77777777" w:rsidR="00FD0E0A" w:rsidRPr="001320B7" w:rsidRDefault="00FD0E0A" w:rsidP="00FD0E0A">
      <w:pPr>
        <w:spacing w:before="120" w:after="120" w:line="240" w:lineRule="auto"/>
        <w:rPr>
          <w:rFonts w:ascii="Arial" w:eastAsia="MS Mincho" w:hAnsi="Arial" w:cs="Arial"/>
          <w:sz w:val="24"/>
          <w:szCs w:val="24"/>
          <w:lang w:val="en-US"/>
        </w:rPr>
      </w:pPr>
    </w:p>
    <w:p w14:paraId="0E0FAEED" w14:textId="77777777" w:rsidR="00FD0E0A" w:rsidRPr="001320B7" w:rsidRDefault="00FD0E0A" w:rsidP="00FD0E0A">
      <w:pPr>
        <w:spacing w:before="120" w:after="120" w:line="240" w:lineRule="auto"/>
        <w:rPr>
          <w:rFonts w:ascii="Arial" w:eastAsia="MS Mincho" w:hAnsi="Arial" w:cs="Arial"/>
          <w:sz w:val="24"/>
          <w:szCs w:val="24"/>
          <w:lang w:val="en-US"/>
        </w:rPr>
      </w:pPr>
    </w:p>
    <w:p w14:paraId="0AB66DF4" w14:textId="77777777" w:rsidR="00FD0E0A" w:rsidRPr="001320B7" w:rsidRDefault="00FD0E0A" w:rsidP="00FD0E0A">
      <w:pPr>
        <w:spacing w:before="120" w:after="120" w:line="240" w:lineRule="auto"/>
        <w:rPr>
          <w:rFonts w:ascii="Arial" w:eastAsia="MS Mincho" w:hAnsi="Arial" w:cs="Arial"/>
          <w:sz w:val="24"/>
          <w:szCs w:val="24"/>
          <w:lang w:val="en-US"/>
        </w:rPr>
      </w:pPr>
    </w:p>
    <w:p w14:paraId="5285E83B" w14:textId="77777777" w:rsidR="00FD0E0A" w:rsidRPr="001320B7" w:rsidRDefault="00FD0E0A" w:rsidP="00FD0E0A">
      <w:pPr>
        <w:spacing w:before="120" w:after="120" w:line="240" w:lineRule="auto"/>
        <w:rPr>
          <w:rFonts w:ascii="Arial" w:eastAsia="MS Mincho" w:hAnsi="Arial" w:cs="Arial"/>
          <w:sz w:val="24"/>
          <w:szCs w:val="24"/>
          <w:lang w:val="en-US"/>
        </w:rPr>
      </w:pPr>
    </w:p>
    <w:p w14:paraId="4EEFC7CB" w14:textId="77777777" w:rsidR="00FD0E0A" w:rsidRPr="001320B7" w:rsidRDefault="00FD0E0A" w:rsidP="00FD0E0A">
      <w:pPr>
        <w:keepNext/>
        <w:keepLines/>
        <w:spacing w:before="480" w:after="120" w:line="240" w:lineRule="auto"/>
        <w:outlineLvl w:val="0"/>
        <w:rPr>
          <w:rFonts w:ascii="Arial" w:eastAsia="MS Gothic" w:hAnsi="Arial" w:cs="Arial"/>
          <w:b/>
          <w:bCs/>
          <w:sz w:val="24"/>
          <w:szCs w:val="24"/>
          <w:lang w:val="en-US"/>
        </w:rPr>
      </w:pPr>
      <w:bookmarkStart w:id="1" w:name="_Toc505596738"/>
      <w:r w:rsidRPr="001320B7">
        <w:rPr>
          <w:rFonts w:ascii="Arial" w:eastAsia="MS Gothic" w:hAnsi="Arial" w:cs="Arial"/>
          <w:b/>
          <w:bCs/>
          <w:sz w:val="24"/>
          <w:szCs w:val="24"/>
          <w:lang w:val="en-US"/>
        </w:rPr>
        <w:t xml:space="preserve">1. </w:t>
      </w:r>
      <w:bookmarkEnd w:id="0"/>
      <w:r w:rsidRPr="001320B7">
        <w:rPr>
          <w:rFonts w:ascii="Arial" w:eastAsia="MS Gothic" w:hAnsi="Arial" w:cs="Arial"/>
          <w:b/>
          <w:bCs/>
          <w:sz w:val="24"/>
          <w:szCs w:val="24"/>
          <w:lang w:val="en-US"/>
        </w:rPr>
        <w:t>Aims</w:t>
      </w:r>
      <w:bookmarkEnd w:id="1"/>
    </w:p>
    <w:p w14:paraId="5FD084E5" w14:textId="77777777" w:rsidR="00FD0E0A" w:rsidRPr="001320B7" w:rsidRDefault="00FD0E0A" w:rsidP="00FD0E0A">
      <w:pPr>
        <w:spacing w:before="120" w:after="120" w:line="240" w:lineRule="auto"/>
        <w:rPr>
          <w:rFonts w:ascii="Arial" w:eastAsia="MS Mincho" w:hAnsi="Arial" w:cs="Arial"/>
          <w:sz w:val="24"/>
          <w:szCs w:val="24"/>
          <w:lang w:eastAsia="en-GB"/>
        </w:rPr>
      </w:pPr>
      <w:r w:rsidRPr="001320B7">
        <w:rPr>
          <w:rFonts w:ascii="Arial" w:eastAsia="MS Mincho" w:hAnsi="Arial" w:cs="Arial"/>
          <w:sz w:val="24"/>
          <w:szCs w:val="24"/>
          <w:lang w:eastAsia="en-GB"/>
        </w:rPr>
        <w:t>This policy aims to:</w:t>
      </w:r>
    </w:p>
    <w:p w14:paraId="5D873056" w14:textId="77777777" w:rsidR="00FD0E0A" w:rsidRPr="001320B7" w:rsidRDefault="00FD0E0A" w:rsidP="001154D5">
      <w:pPr>
        <w:pStyle w:val="4Bulletedcopyblue"/>
        <w:rPr>
          <w:rFonts w:eastAsia="Times New Roman"/>
          <w:sz w:val="24"/>
          <w:szCs w:val="24"/>
          <w:lang w:eastAsia="en-GB"/>
        </w:rPr>
      </w:pPr>
      <w:r w:rsidRPr="001320B7">
        <w:rPr>
          <w:bCs/>
          <w:sz w:val="24"/>
          <w:szCs w:val="24"/>
          <w:lang w:eastAsia="en-GB"/>
        </w:rPr>
        <w:t>Provide background information</w:t>
      </w:r>
      <w:r w:rsidRPr="001320B7">
        <w:rPr>
          <w:sz w:val="24"/>
          <w:szCs w:val="24"/>
          <w:lang w:eastAsia="en-GB"/>
        </w:rPr>
        <w:t xml:space="preserve"> about the pupil premium grant so that all members of the school community understand its purpose and which pupils are </w:t>
      </w:r>
      <w:proofErr w:type="gramStart"/>
      <w:r w:rsidRPr="001320B7">
        <w:rPr>
          <w:sz w:val="24"/>
          <w:szCs w:val="24"/>
          <w:lang w:eastAsia="en-GB"/>
        </w:rPr>
        <w:t>eligible</w:t>
      </w:r>
      <w:proofErr w:type="gramEnd"/>
    </w:p>
    <w:p w14:paraId="265649B5" w14:textId="77777777" w:rsidR="00FD0E0A" w:rsidRPr="001320B7" w:rsidRDefault="00FD0E0A" w:rsidP="001154D5">
      <w:pPr>
        <w:pStyle w:val="4Bulletedcopyblue"/>
        <w:rPr>
          <w:rFonts w:eastAsia="Times New Roman"/>
          <w:sz w:val="24"/>
          <w:szCs w:val="24"/>
          <w:lang w:eastAsia="en-GB"/>
        </w:rPr>
      </w:pPr>
      <w:r w:rsidRPr="001320B7">
        <w:rPr>
          <w:sz w:val="24"/>
          <w:szCs w:val="24"/>
          <w:lang w:eastAsia="en-GB"/>
        </w:rPr>
        <w:t xml:space="preserve">Set out how the school will make decisions on pupil premium </w:t>
      </w:r>
      <w:proofErr w:type="gramStart"/>
      <w:r w:rsidRPr="001320B7">
        <w:rPr>
          <w:sz w:val="24"/>
          <w:szCs w:val="24"/>
          <w:lang w:eastAsia="en-GB"/>
        </w:rPr>
        <w:t>spending</w:t>
      </w:r>
      <w:proofErr w:type="gramEnd"/>
    </w:p>
    <w:p w14:paraId="57565EE6" w14:textId="77777777" w:rsidR="00FD0E0A" w:rsidRPr="001320B7" w:rsidRDefault="00FD0E0A" w:rsidP="001154D5">
      <w:pPr>
        <w:pStyle w:val="4Bulletedcopyblue"/>
        <w:rPr>
          <w:rFonts w:eastAsia="Times New Roman"/>
          <w:sz w:val="24"/>
          <w:szCs w:val="24"/>
          <w:lang w:eastAsia="en-GB"/>
        </w:rPr>
      </w:pPr>
      <w:proofErr w:type="spellStart"/>
      <w:r w:rsidRPr="001320B7">
        <w:rPr>
          <w:sz w:val="24"/>
          <w:szCs w:val="24"/>
          <w:lang w:eastAsia="en-GB"/>
        </w:rPr>
        <w:t>Summarise</w:t>
      </w:r>
      <w:proofErr w:type="spellEnd"/>
      <w:r w:rsidRPr="001320B7">
        <w:rPr>
          <w:sz w:val="24"/>
          <w:szCs w:val="24"/>
          <w:lang w:eastAsia="en-GB"/>
        </w:rPr>
        <w:t xml:space="preserve"> the</w:t>
      </w:r>
      <w:r w:rsidRPr="001320B7">
        <w:rPr>
          <w:bCs/>
          <w:sz w:val="24"/>
          <w:szCs w:val="24"/>
          <w:lang w:eastAsia="en-GB"/>
        </w:rPr>
        <w:t xml:space="preserve"> roles and responsibilities </w:t>
      </w:r>
      <w:r w:rsidRPr="001320B7">
        <w:rPr>
          <w:sz w:val="24"/>
          <w:szCs w:val="24"/>
          <w:lang w:eastAsia="en-GB"/>
        </w:rPr>
        <w:t xml:space="preserve">of those involved in managing the pupil premium in </w:t>
      </w:r>
      <w:proofErr w:type="gramStart"/>
      <w:r w:rsidRPr="001320B7">
        <w:rPr>
          <w:sz w:val="24"/>
          <w:szCs w:val="24"/>
          <w:lang w:eastAsia="en-GB"/>
        </w:rPr>
        <w:t>school</w:t>
      </w:r>
      <w:proofErr w:type="gramEnd"/>
    </w:p>
    <w:p w14:paraId="27837599" w14:textId="77777777" w:rsidR="00FD0E0A" w:rsidRPr="001320B7" w:rsidRDefault="00FD0E0A" w:rsidP="00FD0E0A">
      <w:pPr>
        <w:keepNext/>
        <w:keepLines/>
        <w:spacing w:before="480" w:after="120" w:line="240" w:lineRule="auto"/>
        <w:outlineLvl w:val="0"/>
        <w:rPr>
          <w:rFonts w:ascii="Arial" w:eastAsia="MS Gothic" w:hAnsi="Arial" w:cs="Arial"/>
          <w:b/>
          <w:bCs/>
          <w:sz w:val="24"/>
          <w:szCs w:val="24"/>
          <w:lang w:val="en-US"/>
        </w:rPr>
      </w:pPr>
      <w:bookmarkStart w:id="2" w:name="_Toc505596739"/>
      <w:r w:rsidRPr="001320B7">
        <w:rPr>
          <w:rFonts w:ascii="Arial" w:eastAsia="MS Gothic" w:hAnsi="Arial" w:cs="Arial"/>
          <w:b/>
          <w:bCs/>
          <w:sz w:val="24"/>
          <w:szCs w:val="24"/>
          <w:lang w:val="en-US"/>
        </w:rPr>
        <w:t>2. Legislation and guidance</w:t>
      </w:r>
      <w:bookmarkEnd w:id="2"/>
    </w:p>
    <w:p w14:paraId="49410BDA" w14:textId="77777777" w:rsidR="00121A15" w:rsidRPr="00121A15" w:rsidRDefault="00121A15" w:rsidP="00121A15">
      <w:pPr>
        <w:pStyle w:val="1bodycopy10pt"/>
        <w:rPr>
          <w:rFonts w:ascii="Arial" w:hAnsi="Arial" w:cs="Arial"/>
          <w:sz w:val="24"/>
          <w:lang w:val="en-GB" w:eastAsia="en-GB"/>
        </w:rPr>
      </w:pPr>
      <w:bookmarkStart w:id="3" w:name="_Toc505596740"/>
      <w:r w:rsidRPr="00121A15">
        <w:rPr>
          <w:rFonts w:ascii="Arial" w:hAnsi="Arial" w:cs="Arial"/>
          <w:sz w:val="24"/>
          <w:lang w:val="en-GB" w:eastAsia="en-GB"/>
        </w:rPr>
        <w:t xml:space="preserve">This policy is based on the </w:t>
      </w:r>
      <w:r w:rsidRPr="00121A15">
        <w:rPr>
          <w:rFonts w:ascii="Arial" w:eastAsia="Arial" w:hAnsi="Arial" w:cs="Arial"/>
          <w:sz w:val="24"/>
          <w:lang w:val="en-GB" w:eastAsia="en-GB"/>
        </w:rPr>
        <w:t xml:space="preserve">pupil premium </w:t>
      </w:r>
      <w:hyperlink r:id="rId11" w:history="1">
        <w:r w:rsidRPr="00121A15">
          <w:rPr>
            <w:rStyle w:val="Hyperlink"/>
            <w:rFonts w:ascii="Arial" w:eastAsia="Arial" w:hAnsi="Arial" w:cs="Arial"/>
            <w:sz w:val="24"/>
            <w:lang w:val="en-GB" w:eastAsia="en-GB"/>
          </w:rPr>
          <w:t>allocations and conditions of grant guidance 2023 to 2024</w:t>
        </w:r>
      </w:hyperlink>
      <w:r w:rsidRPr="00121A15">
        <w:rPr>
          <w:rFonts w:ascii="Arial" w:eastAsia="Arial" w:hAnsi="Arial" w:cs="Arial"/>
          <w:sz w:val="24"/>
          <w:lang w:val="en-GB" w:eastAsia="en-GB"/>
        </w:rPr>
        <w:t>,</w:t>
      </w:r>
      <w:r w:rsidRPr="00121A15">
        <w:rPr>
          <w:rFonts w:ascii="Arial" w:hAnsi="Arial" w:cs="Arial"/>
          <w:sz w:val="24"/>
          <w:lang w:val="en-GB" w:eastAsia="en-GB"/>
        </w:rPr>
        <w:t xml:space="preserve"> published by the Education and Skills Funding Agency (ESFA). It is also based on guidance from the Department for Education (DfE) on </w:t>
      </w:r>
      <w:hyperlink r:id="rId12" w:history="1">
        <w:r w:rsidRPr="00121A15">
          <w:rPr>
            <w:rStyle w:val="Hyperlink"/>
            <w:rFonts w:ascii="Arial" w:eastAsia="Arial" w:hAnsi="Arial" w:cs="Arial"/>
            <w:sz w:val="24"/>
            <w:lang w:val="en-GB" w:eastAsia="en-GB"/>
          </w:rPr>
          <w:t>virtual school heads’ responsibilities concerning the pupil premium</w:t>
        </w:r>
      </w:hyperlink>
      <w:r w:rsidRPr="00121A15">
        <w:rPr>
          <w:rFonts w:ascii="Arial" w:hAnsi="Arial" w:cs="Arial"/>
          <w:sz w:val="24"/>
          <w:lang w:val="en-GB" w:eastAsia="en-GB"/>
        </w:rPr>
        <w:t xml:space="preserve">, and the </w:t>
      </w:r>
      <w:hyperlink r:id="rId13" w:history="1">
        <w:r w:rsidRPr="00121A15">
          <w:rPr>
            <w:rStyle w:val="Hyperlink"/>
            <w:rFonts w:ascii="Arial" w:eastAsia="Arial" w:hAnsi="Arial" w:cs="Arial"/>
            <w:sz w:val="24"/>
            <w:lang w:val="en-GB" w:eastAsia="en-GB"/>
          </w:rPr>
          <w:t>service premium</w:t>
        </w:r>
      </w:hyperlink>
      <w:r w:rsidRPr="00121A15">
        <w:rPr>
          <w:rFonts w:ascii="Arial" w:hAnsi="Arial" w:cs="Arial"/>
          <w:sz w:val="24"/>
          <w:lang w:val="en-GB" w:eastAsia="en-GB"/>
        </w:rPr>
        <w:t>.</w:t>
      </w:r>
    </w:p>
    <w:p w14:paraId="261CF3C9" w14:textId="77777777" w:rsidR="00FD0E0A" w:rsidRPr="001320B7" w:rsidRDefault="00FD0E0A" w:rsidP="00FD0E0A">
      <w:pPr>
        <w:keepNext/>
        <w:keepLines/>
        <w:spacing w:before="480" w:after="120" w:line="240" w:lineRule="auto"/>
        <w:outlineLvl w:val="0"/>
        <w:rPr>
          <w:rFonts w:ascii="Arial" w:eastAsia="MS Gothic" w:hAnsi="Arial" w:cs="Arial"/>
          <w:b/>
          <w:bCs/>
          <w:sz w:val="24"/>
          <w:szCs w:val="24"/>
          <w:lang w:val="en-US"/>
        </w:rPr>
      </w:pPr>
      <w:r w:rsidRPr="001320B7">
        <w:rPr>
          <w:rFonts w:ascii="Arial" w:eastAsia="MS Gothic" w:hAnsi="Arial" w:cs="Arial"/>
          <w:b/>
          <w:bCs/>
          <w:sz w:val="24"/>
          <w:szCs w:val="24"/>
          <w:lang w:val="en-US"/>
        </w:rPr>
        <w:t>3. Purpose of the grant</w:t>
      </w:r>
      <w:bookmarkEnd w:id="3"/>
    </w:p>
    <w:p w14:paraId="3FC11A2C" w14:textId="77777777" w:rsidR="00FD0E0A" w:rsidRPr="001320B7" w:rsidRDefault="00FD0E0A" w:rsidP="00FD0E0A">
      <w:pPr>
        <w:spacing w:before="120" w:after="120" w:line="240" w:lineRule="auto"/>
        <w:rPr>
          <w:rFonts w:ascii="Arial" w:eastAsia="MS Mincho" w:hAnsi="Arial" w:cs="Arial"/>
          <w:sz w:val="24"/>
          <w:szCs w:val="24"/>
          <w:lang w:eastAsia="en-GB"/>
        </w:rPr>
      </w:pPr>
      <w:r w:rsidRPr="001320B7">
        <w:rPr>
          <w:rFonts w:ascii="Arial" w:eastAsia="MS Mincho" w:hAnsi="Arial" w:cs="Arial"/>
          <w:sz w:val="24"/>
          <w:szCs w:val="24"/>
          <w:lang w:eastAsia="en-GB"/>
        </w:rPr>
        <w:t xml:space="preserve">The pupil premium grant is additional funding allocated to </w:t>
      </w:r>
      <w:r w:rsidRPr="001320B7">
        <w:rPr>
          <w:rFonts w:ascii="Arial" w:eastAsia="MS Mincho" w:hAnsi="Arial" w:cs="Arial"/>
          <w:sz w:val="24"/>
          <w:szCs w:val="24"/>
          <w:lang w:val="en-US" w:eastAsia="en-GB"/>
        </w:rPr>
        <w:t xml:space="preserve">publicly funded </w:t>
      </w:r>
      <w:r w:rsidRPr="001320B7">
        <w:rPr>
          <w:rFonts w:ascii="Arial" w:eastAsia="MS Mincho" w:hAnsi="Arial" w:cs="Arial"/>
          <w:sz w:val="24"/>
          <w:szCs w:val="24"/>
          <w:lang w:eastAsia="en-GB"/>
        </w:rPr>
        <w:t>schools to raise the attainment of disadvantaged pupils and support pupils with parents in the armed forces.</w:t>
      </w:r>
    </w:p>
    <w:p w14:paraId="6E15CDA4" w14:textId="77777777" w:rsidR="00FD0E0A" w:rsidRPr="001320B7" w:rsidRDefault="00FD0E0A" w:rsidP="00FD0E0A">
      <w:pPr>
        <w:spacing w:before="120" w:after="120" w:line="240" w:lineRule="auto"/>
        <w:rPr>
          <w:rFonts w:ascii="Arial" w:eastAsia="MS Mincho" w:hAnsi="Arial" w:cs="Arial"/>
          <w:sz w:val="24"/>
          <w:szCs w:val="24"/>
          <w:lang w:val="en-US" w:eastAsia="en-GB"/>
        </w:rPr>
      </w:pPr>
      <w:r w:rsidRPr="001320B7">
        <w:rPr>
          <w:rFonts w:ascii="Arial" w:eastAsia="MS Mincho" w:hAnsi="Arial" w:cs="Arial"/>
          <w:sz w:val="24"/>
          <w:szCs w:val="24"/>
          <w:lang w:eastAsia="en-GB"/>
        </w:rPr>
        <w:t>The school will use the grant to support these groups, which comprise pupils with a range of different abilities, to narrow any achievement gaps between them and their peers.</w:t>
      </w:r>
    </w:p>
    <w:p w14:paraId="557F0D9B" w14:textId="77777777" w:rsidR="00FD0E0A" w:rsidRPr="001320B7" w:rsidRDefault="00FD0E0A" w:rsidP="00FD0E0A">
      <w:pPr>
        <w:spacing w:before="120" w:after="120" w:line="240" w:lineRule="auto"/>
        <w:rPr>
          <w:rFonts w:ascii="Arial" w:eastAsia="MS Mincho" w:hAnsi="Arial" w:cs="Arial"/>
          <w:sz w:val="24"/>
          <w:szCs w:val="24"/>
          <w:lang w:eastAsia="en-GB"/>
        </w:rPr>
      </w:pPr>
      <w:r w:rsidRPr="001320B7">
        <w:rPr>
          <w:rFonts w:ascii="Arial" w:eastAsia="MS Mincho" w:hAnsi="Arial" w:cs="Arial"/>
          <w:sz w:val="24"/>
          <w:szCs w:val="24"/>
          <w:lang w:eastAsia="en-GB"/>
        </w:rPr>
        <w:t>We also recognise that not all pupils eligible for pupil premium funding will have lower attainment than their peers. In such cases, the grant will be used to help improve pupils’ progress and attainment so that they can reach their full potential.</w:t>
      </w:r>
    </w:p>
    <w:p w14:paraId="0639C50F" w14:textId="77777777" w:rsidR="00FD0E0A" w:rsidRPr="001320B7" w:rsidRDefault="00FD0E0A" w:rsidP="00FD0E0A">
      <w:pPr>
        <w:keepNext/>
        <w:keepLines/>
        <w:spacing w:before="480" w:after="120" w:line="240" w:lineRule="auto"/>
        <w:outlineLvl w:val="0"/>
        <w:rPr>
          <w:rFonts w:ascii="Arial" w:eastAsia="MS Gothic" w:hAnsi="Arial" w:cs="Arial"/>
          <w:b/>
          <w:bCs/>
          <w:sz w:val="24"/>
          <w:szCs w:val="24"/>
          <w:lang w:val="en-US" w:eastAsia="en-GB"/>
        </w:rPr>
      </w:pPr>
      <w:bookmarkStart w:id="4" w:name="_Toc505596741"/>
      <w:r w:rsidRPr="001320B7">
        <w:rPr>
          <w:rFonts w:ascii="Arial" w:eastAsia="MS Gothic" w:hAnsi="Arial" w:cs="Arial"/>
          <w:b/>
          <w:bCs/>
          <w:sz w:val="24"/>
          <w:szCs w:val="24"/>
          <w:lang w:val="en-US" w:eastAsia="en-GB"/>
        </w:rPr>
        <w:t>4. Use of the grant</w:t>
      </w:r>
      <w:bookmarkEnd w:id="4"/>
    </w:p>
    <w:p w14:paraId="71498A71" w14:textId="77777777" w:rsidR="00FD0E0A" w:rsidRPr="001320B7" w:rsidRDefault="00FD0E0A" w:rsidP="00FD0E0A">
      <w:pPr>
        <w:shd w:val="clear" w:color="auto" w:fill="FFFFFF"/>
        <w:spacing w:after="0" w:line="240" w:lineRule="auto"/>
        <w:textAlignment w:val="top"/>
        <w:rPr>
          <w:rFonts w:ascii="Arial" w:eastAsia="Times New Roman" w:hAnsi="Arial" w:cs="Arial"/>
          <w:color w:val="3D3D3D"/>
          <w:sz w:val="24"/>
          <w:szCs w:val="24"/>
          <w:bdr w:val="none" w:sz="0" w:space="0" w:color="auto" w:frame="1"/>
          <w:lang w:eastAsia="en-GB"/>
        </w:rPr>
      </w:pPr>
      <w:r w:rsidRPr="001320B7">
        <w:rPr>
          <w:rFonts w:ascii="Arial" w:eastAsia="Times New Roman" w:hAnsi="Arial" w:cs="Arial"/>
          <w:color w:val="3D3D3D"/>
          <w:sz w:val="24"/>
          <w:szCs w:val="24"/>
          <w:bdr w:val="none" w:sz="0" w:space="0" w:color="auto" w:frame="1"/>
          <w:lang w:eastAsia="en-GB"/>
        </w:rPr>
        <w:t>Our core aim at CELC is to raise the attainment and progress of pupils eligible for Pupil Premium funding so that their performance compares</w:t>
      </w:r>
      <w:r w:rsidRPr="001320B7">
        <w:rPr>
          <w:rFonts w:ascii="Arial" w:eastAsia="Times New Roman" w:hAnsi="Arial" w:cs="Arial"/>
          <w:color w:val="3D3D3D"/>
          <w:sz w:val="24"/>
          <w:szCs w:val="24"/>
          <w:lang w:eastAsia="en-GB"/>
        </w:rPr>
        <w:t xml:space="preserve"> </w:t>
      </w:r>
      <w:r w:rsidRPr="001320B7">
        <w:rPr>
          <w:rFonts w:ascii="Arial" w:eastAsia="Times New Roman" w:hAnsi="Arial" w:cs="Arial"/>
          <w:color w:val="3D3D3D"/>
          <w:sz w:val="24"/>
          <w:szCs w:val="24"/>
          <w:bdr w:val="none" w:sz="0" w:space="0" w:color="auto" w:frame="1"/>
          <w:lang w:eastAsia="en-GB"/>
        </w:rPr>
        <w:t xml:space="preserve">favourably with Non-Pupil Premium peers. </w:t>
      </w:r>
      <w:proofErr w:type="gramStart"/>
      <w:r w:rsidRPr="001320B7">
        <w:rPr>
          <w:rFonts w:ascii="Arial" w:eastAsia="Times New Roman" w:hAnsi="Arial" w:cs="Arial"/>
          <w:color w:val="3D3D3D"/>
          <w:sz w:val="24"/>
          <w:szCs w:val="24"/>
          <w:bdr w:val="none" w:sz="0" w:space="0" w:color="auto" w:frame="1"/>
          <w:lang w:eastAsia="en-GB"/>
        </w:rPr>
        <w:t>All of</w:t>
      </w:r>
      <w:proofErr w:type="gramEnd"/>
      <w:r w:rsidRPr="001320B7">
        <w:rPr>
          <w:rFonts w:ascii="Arial" w:eastAsia="Times New Roman" w:hAnsi="Arial" w:cs="Arial"/>
          <w:color w:val="3D3D3D"/>
          <w:sz w:val="24"/>
          <w:szCs w:val="24"/>
          <w:bdr w:val="none" w:sz="0" w:space="0" w:color="auto" w:frame="1"/>
          <w:lang w:eastAsia="en-GB"/>
        </w:rPr>
        <w:t xml:space="preserve"> our students on roll have varying degrees of SEMH. We also have a high proportion of students on roll who are entitled to Pupil Premium. </w:t>
      </w:r>
    </w:p>
    <w:p w14:paraId="2D510185" w14:textId="77777777" w:rsidR="00FD0E0A" w:rsidRPr="001320B7" w:rsidRDefault="00FD0E0A" w:rsidP="00FD0E0A">
      <w:pPr>
        <w:shd w:val="clear" w:color="auto" w:fill="FFFFFF"/>
        <w:spacing w:after="0" w:line="240" w:lineRule="auto"/>
        <w:textAlignment w:val="top"/>
        <w:rPr>
          <w:rFonts w:ascii="Arial" w:eastAsia="Times New Roman" w:hAnsi="Arial" w:cs="Arial"/>
          <w:color w:val="3D3D3D"/>
          <w:sz w:val="24"/>
          <w:szCs w:val="24"/>
          <w:bdr w:val="none" w:sz="0" w:space="0" w:color="auto" w:frame="1"/>
          <w:lang w:eastAsia="en-GB"/>
        </w:rPr>
      </w:pPr>
    </w:p>
    <w:p w14:paraId="17B41785" w14:textId="77777777" w:rsidR="00FD0E0A" w:rsidRPr="001320B7" w:rsidRDefault="00FD0E0A" w:rsidP="00FD0E0A">
      <w:pPr>
        <w:shd w:val="clear" w:color="auto" w:fill="FFFFFF"/>
        <w:spacing w:after="0" w:line="240" w:lineRule="auto"/>
        <w:textAlignment w:val="top"/>
        <w:rPr>
          <w:rFonts w:ascii="Arial" w:eastAsia="Times New Roman" w:hAnsi="Arial" w:cs="Arial"/>
          <w:color w:val="3D3D3D"/>
          <w:sz w:val="24"/>
          <w:szCs w:val="24"/>
          <w:lang w:eastAsia="en-GB"/>
        </w:rPr>
      </w:pPr>
      <w:r w:rsidRPr="001320B7">
        <w:rPr>
          <w:rFonts w:ascii="Arial" w:eastAsia="Times New Roman" w:hAnsi="Arial" w:cs="Arial"/>
          <w:color w:val="3D3D3D"/>
          <w:sz w:val="24"/>
          <w:szCs w:val="24"/>
          <w:bdr w:val="none" w:sz="0" w:space="0" w:color="auto" w:frame="1"/>
          <w:lang w:eastAsia="en-GB"/>
        </w:rPr>
        <w:t xml:space="preserve">Due to the nature of CELC and out </w:t>
      </w:r>
      <w:proofErr w:type="spellStart"/>
      <w:r w:rsidRPr="001320B7">
        <w:rPr>
          <w:rFonts w:ascii="Arial" w:eastAsia="Times New Roman" w:hAnsi="Arial" w:cs="Arial"/>
          <w:color w:val="3D3D3D"/>
          <w:sz w:val="24"/>
          <w:szCs w:val="24"/>
          <w:bdr w:val="none" w:sz="0" w:space="0" w:color="auto" w:frame="1"/>
          <w:lang w:eastAsia="en-GB"/>
        </w:rPr>
        <w:t>students</w:t>
      </w:r>
      <w:proofErr w:type="spellEnd"/>
      <w:r w:rsidRPr="001320B7">
        <w:rPr>
          <w:rFonts w:ascii="Arial" w:eastAsia="Times New Roman" w:hAnsi="Arial" w:cs="Arial"/>
          <w:color w:val="3D3D3D"/>
          <w:sz w:val="24"/>
          <w:szCs w:val="24"/>
          <w:bdr w:val="none" w:sz="0" w:space="0" w:color="auto" w:frame="1"/>
          <w:lang w:eastAsia="en-GB"/>
        </w:rPr>
        <w:t xml:space="preserve"> </w:t>
      </w:r>
      <w:proofErr w:type="gramStart"/>
      <w:r w:rsidRPr="001320B7">
        <w:rPr>
          <w:rFonts w:ascii="Arial" w:eastAsia="Times New Roman" w:hAnsi="Arial" w:cs="Arial"/>
          <w:color w:val="3D3D3D"/>
          <w:sz w:val="24"/>
          <w:szCs w:val="24"/>
          <w:bdr w:val="none" w:sz="0" w:space="0" w:color="auto" w:frame="1"/>
          <w:lang w:eastAsia="en-GB"/>
        </w:rPr>
        <w:t>needs</w:t>
      </w:r>
      <w:proofErr w:type="gramEnd"/>
      <w:r w:rsidRPr="001320B7">
        <w:rPr>
          <w:rFonts w:ascii="Arial" w:eastAsia="Times New Roman" w:hAnsi="Arial" w:cs="Arial"/>
          <w:color w:val="3D3D3D"/>
          <w:sz w:val="24"/>
          <w:szCs w:val="24"/>
          <w:bdr w:val="none" w:sz="0" w:space="0" w:color="auto" w:frame="1"/>
          <w:lang w:eastAsia="en-GB"/>
        </w:rPr>
        <w:t xml:space="preserve"> we do not only measure progress in relation to academic</w:t>
      </w:r>
      <w:r w:rsidRPr="001320B7">
        <w:rPr>
          <w:rFonts w:ascii="Arial" w:eastAsia="Times New Roman" w:hAnsi="Arial" w:cs="Arial"/>
          <w:color w:val="3D3D3D"/>
          <w:sz w:val="24"/>
          <w:szCs w:val="24"/>
          <w:lang w:eastAsia="en-GB"/>
        </w:rPr>
        <w:t xml:space="preserve"> </w:t>
      </w:r>
      <w:r w:rsidRPr="001320B7">
        <w:rPr>
          <w:rFonts w:ascii="Arial" w:eastAsia="Times New Roman" w:hAnsi="Arial" w:cs="Arial"/>
          <w:color w:val="3D3D3D"/>
          <w:sz w:val="24"/>
          <w:szCs w:val="24"/>
          <w:bdr w:val="none" w:sz="0" w:space="0" w:color="auto" w:frame="1"/>
          <w:lang w:eastAsia="en-GB"/>
        </w:rPr>
        <w:t>success, but in relation to both social and emotional development as well as against a pupil’s effort and engagement in their</w:t>
      </w:r>
      <w:r w:rsidRPr="001320B7">
        <w:rPr>
          <w:rFonts w:ascii="Arial" w:eastAsia="Times New Roman" w:hAnsi="Arial" w:cs="Arial"/>
          <w:color w:val="3D3D3D"/>
          <w:sz w:val="24"/>
          <w:szCs w:val="24"/>
          <w:lang w:eastAsia="en-GB"/>
        </w:rPr>
        <w:t xml:space="preserve"> </w:t>
      </w:r>
      <w:r w:rsidRPr="001320B7">
        <w:rPr>
          <w:rFonts w:ascii="Arial" w:eastAsia="Times New Roman" w:hAnsi="Arial" w:cs="Arial"/>
          <w:color w:val="3D3D3D"/>
          <w:sz w:val="24"/>
          <w:szCs w:val="24"/>
          <w:bdr w:val="none" w:sz="0" w:space="0" w:color="auto" w:frame="1"/>
          <w:lang w:eastAsia="en-GB"/>
        </w:rPr>
        <w:t xml:space="preserve">education. At CELC we judge progress from point of entry, interim measures and exit measures. Barriers to attainment for our pupils are complex due to their social, </w:t>
      </w:r>
      <w:proofErr w:type="gramStart"/>
      <w:r w:rsidRPr="001320B7">
        <w:rPr>
          <w:rFonts w:ascii="Arial" w:eastAsia="Times New Roman" w:hAnsi="Arial" w:cs="Arial"/>
          <w:color w:val="3D3D3D"/>
          <w:sz w:val="24"/>
          <w:szCs w:val="24"/>
          <w:bdr w:val="none" w:sz="0" w:space="0" w:color="auto" w:frame="1"/>
          <w:lang w:eastAsia="en-GB"/>
        </w:rPr>
        <w:t>emotional</w:t>
      </w:r>
      <w:proofErr w:type="gramEnd"/>
      <w:r w:rsidRPr="001320B7">
        <w:rPr>
          <w:rFonts w:ascii="Arial" w:eastAsia="Times New Roman" w:hAnsi="Arial" w:cs="Arial"/>
          <w:color w:val="3D3D3D"/>
          <w:sz w:val="24"/>
          <w:szCs w:val="24"/>
          <w:bdr w:val="none" w:sz="0" w:space="0" w:color="auto" w:frame="1"/>
          <w:lang w:eastAsia="en-GB"/>
        </w:rPr>
        <w:t xml:space="preserve"> and mental health needs. Poor attendance,</w:t>
      </w:r>
      <w:r w:rsidRPr="001320B7">
        <w:rPr>
          <w:rFonts w:ascii="Arial" w:eastAsia="Times New Roman" w:hAnsi="Arial" w:cs="Arial"/>
          <w:color w:val="3D3D3D"/>
          <w:sz w:val="24"/>
          <w:szCs w:val="24"/>
          <w:lang w:eastAsia="en-GB"/>
        </w:rPr>
        <w:t xml:space="preserve"> </w:t>
      </w:r>
      <w:r w:rsidRPr="001320B7">
        <w:rPr>
          <w:rFonts w:ascii="Arial" w:eastAsia="Times New Roman" w:hAnsi="Arial" w:cs="Arial"/>
          <w:color w:val="3D3D3D"/>
          <w:sz w:val="24"/>
          <w:szCs w:val="24"/>
          <w:bdr w:val="none" w:sz="0" w:space="0" w:color="auto" w:frame="1"/>
          <w:lang w:eastAsia="en-GB"/>
        </w:rPr>
        <w:t>breakdown of family relationships, cultural, social, financial concerns and health issues are all factors that impact upon our pupil’s</w:t>
      </w:r>
      <w:r w:rsidRPr="001320B7">
        <w:rPr>
          <w:rFonts w:ascii="Arial" w:eastAsia="Times New Roman" w:hAnsi="Arial" w:cs="Arial"/>
          <w:color w:val="3D3D3D"/>
          <w:sz w:val="24"/>
          <w:szCs w:val="24"/>
          <w:lang w:eastAsia="en-GB"/>
        </w:rPr>
        <w:t xml:space="preserve"> </w:t>
      </w:r>
      <w:r w:rsidRPr="001320B7">
        <w:rPr>
          <w:rFonts w:ascii="Arial" w:eastAsia="Times New Roman" w:hAnsi="Arial" w:cs="Arial"/>
          <w:color w:val="3D3D3D"/>
          <w:sz w:val="24"/>
          <w:szCs w:val="24"/>
          <w:bdr w:val="none" w:sz="0" w:space="0" w:color="auto" w:frame="1"/>
          <w:lang w:eastAsia="en-GB"/>
        </w:rPr>
        <w:t xml:space="preserve">ability to engage in their learning and achieve attainment relative to their Non Pupil Premium peers. </w:t>
      </w:r>
    </w:p>
    <w:p w14:paraId="72F718BD" w14:textId="77777777" w:rsidR="00FD0E0A" w:rsidRPr="001320B7" w:rsidRDefault="00FD0E0A" w:rsidP="00FD0E0A">
      <w:pPr>
        <w:shd w:val="clear" w:color="auto" w:fill="FFFFFF"/>
        <w:spacing w:after="0" w:line="240" w:lineRule="auto"/>
        <w:textAlignment w:val="top"/>
        <w:rPr>
          <w:rFonts w:ascii="Arial" w:eastAsia="Times New Roman" w:hAnsi="Arial" w:cs="Arial"/>
          <w:color w:val="3D3D3D"/>
          <w:sz w:val="24"/>
          <w:szCs w:val="24"/>
          <w:bdr w:val="none" w:sz="0" w:space="0" w:color="auto" w:frame="1"/>
          <w:lang w:eastAsia="en-GB"/>
        </w:rPr>
      </w:pPr>
    </w:p>
    <w:p w14:paraId="0C7CF92F" w14:textId="77777777" w:rsidR="00FD0E0A" w:rsidRPr="001320B7" w:rsidRDefault="00FD0E0A" w:rsidP="00FD0E0A">
      <w:pPr>
        <w:shd w:val="clear" w:color="auto" w:fill="FFFFFF"/>
        <w:spacing w:after="0" w:line="240" w:lineRule="auto"/>
        <w:textAlignment w:val="top"/>
        <w:rPr>
          <w:rFonts w:ascii="Arial" w:eastAsia="Times New Roman" w:hAnsi="Arial" w:cs="Arial"/>
          <w:color w:val="3D3D3D"/>
          <w:sz w:val="24"/>
          <w:szCs w:val="24"/>
          <w:bdr w:val="none" w:sz="0" w:space="0" w:color="auto" w:frame="1"/>
          <w:lang w:eastAsia="en-GB"/>
        </w:rPr>
      </w:pPr>
      <w:r w:rsidRPr="001320B7">
        <w:rPr>
          <w:rFonts w:ascii="Arial" w:eastAsia="Times New Roman" w:hAnsi="Arial" w:cs="Arial"/>
          <w:color w:val="3D3D3D"/>
          <w:sz w:val="24"/>
          <w:szCs w:val="24"/>
          <w:bdr w:val="none" w:sz="0" w:space="0" w:color="auto" w:frame="1"/>
          <w:lang w:eastAsia="en-GB"/>
        </w:rPr>
        <w:t xml:space="preserve">Examples of additional support with the use of Pupil Premium include: </w:t>
      </w:r>
    </w:p>
    <w:p w14:paraId="3170308E" w14:textId="77777777" w:rsidR="00FD0E0A" w:rsidRPr="001320B7" w:rsidRDefault="00FD0E0A" w:rsidP="00FD0E0A">
      <w:pPr>
        <w:shd w:val="clear" w:color="auto" w:fill="FFFFFF"/>
        <w:spacing w:after="0" w:line="240" w:lineRule="auto"/>
        <w:textAlignment w:val="top"/>
        <w:rPr>
          <w:rFonts w:ascii="Arial" w:eastAsia="Times New Roman" w:hAnsi="Arial" w:cs="Arial"/>
          <w:color w:val="3D3D3D"/>
          <w:sz w:val="24"/>
          <w:szCs w:val="24"/>
          <w:bdr w:val="none" w:sz="0" w:space="0" w:color="auto" w:frame="1"/>
          <w:lang w:eastAsia="en-GB"/>
        </w:rPr>
      </w:pPr>
    </w:p>
    <w:p w14:paraId="38037F11" w14:textId="77777777" w:rsidR="00FD0E0A" w:rsidRPr="001320B7" w:rsidRDefault="00FD0E0A" w:rsidP="00FD0E0A">
      <w:pPr>
        <w:numPr>
          <w:ilvl w:val="0"/>
          <w:numId w:val="1"/>
        </w:numPr>
        <w:shd w:val="clear" w:color="auto" w:fill="FFFFFF"/>
        <w:spacing w:before="120" w:after="0" w:line="240" w:lineRule="auto"/>
        <w:textAlignment w:val="top"/>
        <w:rPr>
          <w:rFonts w:ascii="Arial" w:eastAsia="Times New Roman" w:hAnsi="Arial" w:cs="Arial"/>
          <w:color w:val="202020"/>
          <w:sz w:val="24"/>
          <w:szCs w:val="24"/>
          <w:lang w:eastAsia="en-GB"/>
        </w:rPr>
      </w:pPr>
      <w:r w:rsidRPr="001320B7">
        <w:rPr>
          <w:rFonts w:ascii="Arial" w:eastAsia="Times New Roman" w:hAnsi="Arial" w:cs="Arial"/>
          <w:color w:val="202020"/>
          <w:sz w:val="24"/>
          <w:szCs w:val="24"/>
          <w:lang w:eastAsia="en-GB"/>
        </w:rPr>
        <w:t xml:space="preserve">Relevant revision materials such as </w:t>
      </w:r>
      <w:proofErr w:type="gramStart"/>
      <w:r w:rsidRPr="001320B7">
        <w:rPr>
          <w:rFonts w:ascii="Arial" w:eastAsia="Times New Roman" w:hAnsi="Arial" w:cs="Arial"/>
          <w:color w:val="202020"/>
          <w:sz w:val="24"/>
          <w:szCs w:val="24"/>
          <w:lang w:eastAsia="en-GB"/>
        </w:rPr>
        <w:t>stationary</w:t>
      </w:r>
      <w:proofErr w:type="gramEnd"/>
      <w:r w:rsidRPr="001320B7">
        <w:rPr>
          <w:rFonts w:ascii="Arial" w:eastAsia="Times New Roman" w:hAnsi="Arial" w:cs="Arial"/>
          <w:color w:val="202020"/>
          <w:sz w:val="24"/>
          <w:szCs w:val="24"/>
          <w:lang w:eastAsia="en-GB"/>
        </w:rPr>
        <w:t xml:space="preserve"> and revision books</w:t>
      </w:r>
    </w:p>
    <w:p w14:paraId="792E93F3" w14:textId="77777777" w:rsidR="00FD0E0A" w:rsidRPr="001320B7" w:rsidRDefault="00FD0E0A" w:rsidP="00FD0E0A">
      <w:pPr>
        <w:numPr>
          <w:ilvl w:val="0"/>
          <w:numId w:val="1"/>
        </w:numPr>
        <w:shd w:val="clear" w:color="auto" w:fill="FFFFFF"/>
        <w:spacing w:before="120" w:after="0" w:line="240" w:lineRule="auto"/>
        <w:textAlignment w:val="top"/>
        <w:rPr>
          <w:rFonts w:ascii="Arial" w:eastAsia="Times New Roman" w:hAnsi="Arial" w:cs="Arial"/>
          <w:color w:val="202020"/>
          <w:sz w:val="24"/>
          <w:szCs w:val="24"/>
          <w:lang w:eastAsia="en-GB"/>
        </w:rPr>
      </w:pPr>
      <w:r w:rsidRPr="001320B7">
        <w:rPr>
          <w:rFonts w:ascii="Arial" w:eastAsia="Times New Roman" w:hAnsi="Arial" w:cs="Arial"/>
          <w:color w:val="202020"/>
          <w:sz w:val="24"/>
          <w:szCs w:val="24"/>
          <w:lang w:eastAsia="en-GB"/>
        </w:rPr>
        <w:t>Additional tuition/ academic mentoring from ELC staff outside of normal lesson time to further their progress.</w:t>
      </w:r>
    </w:p>
    <w:p w14:paraId="0AEEDD3F" w14:textId="77777777" w:rsidR="00FD0E0A" w:rsidRPr="001320B7" w:rsidRDefault="00FD0E0A" w:rsidP="00FD0E0A">
      <w:pPr>
        <w:numPr>
          <w:ilvl w:val="0"/>
          <w:numId w:val="1"/>
        </w:numPr>
        <w:shd w:val="clear" w:color="auto" w:fill="FFFFFF"/>
        <w:spacing w:before="120" w:after="0" w:line="240" w:lineRule="auto"/>
        <w:textAlignment w:val="top"/>
        <w:rPr>
          <w:rFonts w:ascii="Arial" w:eastAsia="Times New Roman" w:hAnsi="Arial" w:cs="Arial"/>
          <w:color w:val="202020"/>
          <w:sz w:val="24"/>
          <w:szCs w:val="24"/>
          <w:lang w:eastAsia="en-GB"/>
        </w:rPr>
      </w:pPr>
      <w:r w:rsidRPr="001320B7">
        <w:rPr>
          <w:rFonts w:ascii="Arial" w:eastAsia="Times New Roman" w:hAnsi="Arial" w:cs="Arial"/>
          <w:color w:val="202020"/>
          <w:sz w:val="24"/>
          <w:szCs w:val="24"/>
          <w:lang w:eastAsia="en-GB"/>
        </w:rPr>
        <w:lastRenderedPageBreak/>
        <w:t>Subsidised cost of educational school trips/ activities to support the curriculum.</w:t>
      </w:r>
    </w:p>
    <w:p w14:paraId="08AA790E" w14:textId="77777777" w:rsidR="00FD0E0A" w:rsidRPr="001320B7" w:rsidRDefault="00FD0E0A" w:rsidP="00FD0E0A">
      <w:pPr>
        <w:numPr>
          <w:ilvl w:val="0"/>
          <w:numId w:val="1"/>
        </w:numPr>
        <w:shd w:val="clear" w:color="auto" w:fill="FFFFFF"/>
        <w:spacing w:before="120" w:after="0" w:line="240" w:lineRule="auto"/>
        <w:textAlignment w:val="top"/>
        <w:rPr>
          <w:rFonts w:ascii="Arial" w:eastAsia="Times New Roman" w:hAnsi="Arial" w:cs="Arial"/>
          <w:color w:val="202020"/>
          <w:sz w:val="24"/>
          <w:szCs w:val="24"/>
          <w:lang w:eastAsia="en-GB"/>
        </w:rPr>
      </w:pPr>
      <w:r w:rsidRPr="001320B7">
        <w:rPr>
          <w:rFonts w:ascii="Arial" w:eastAsia="Times New Roman" w:hAnsi="Arial" w:cs="Arial"/>
          <w:color w:val="202020"/>
          <w:sz w:val="24"/>
          <w:szCs w:val="24"/>
          <w:lang w:eastAsia="en-GB"/>
        </w:rPr>
        <w:t>Rewards system for students who perform well or make improvements in school.</w:t>
      </w:r>
    </w:p>
    <w:p w14:paraId="0EF2C649" w14:textId="77777777" w:rsidR="00FD0E0A" w:rsidRPr="001320B7" w:rsidRDefault="00FD0E0A" w:rsidP="00FD0E0A">
      <w:pPr>
        <w:numPr>
          <w:ilvl w:val="0"/>
          <w:numId w:val="1"/>
        </w:numPr>
        <w:shd w:val="clear" w:color="auto" w:fill="FFFFFF"/>
        <w:spacing w:before="120" w:after="0" w:line="240" w:lineRule="auto"/>
        <w:textAlignment w:val="top"/>
        <w:rPr>
          <w:rFonts w:ascii="Arial" w:eastAsia="Times New Roman" w:hAnsi="Arial" w:cs="Arial"/>
          <w:color w:val="202020"/>
          <w:sz w:val="24"/>
          <w:szCs w:val="24"/>
          <w:lang w:eastAsia="en-GB"/>
        </w:rPr>
      </w:pPr>
      <w:r w:rsidRPr="001320B7">
        <w:rPr>
          <w:rFonts w:ascii="Arial" w:eastAsia="Times New Roman" w:hAnsi="Arial" w:cs="Arial"/>
          <w:color w:val="202020"/>
          <w:sz w:val="24"/>
          <w:szCs w:val="24"/>
          <w:lang w:eastAsia="en-GB"/>
        </w:rPr>
        <w:t>Funding alternative provision placements to support an individual student’s wider curriculum through work related learning and school based ELC’s. This could be in an area that they are interested in that we are unable to provide in school.</w:t>
      </w:r>
    </w:p>
    <w:p w14:paraId="12AD9AD7" w14:textId="77777777" w:rsidR="00FD0E0A" w:rsidRPr="001320B7" w:rsidRDefault="00FD0E0A" w:rsidP="00FD0E0A">
      <w:pPr>
        <w:numPr>
          <w:ilvl w:val="0"/>
          <w:numId w:val="1"/>
        </w:numPr>
        <w:shd w:val="clear" w:color="auto" w:fill="FFFFFF"/>
        <w:spacing w:before="120" w:after="0" w:line="240" w:lineRule="auto"/>
        <w:textAlignment w:val="top"/>
        <w:rPr>
          <w:rFonts w:ascii="Arial" w:eastAsia="Times New Roman" w:hAnsi="Arial" w:cs="Arial"/>
          <w:color w:val="202020"/>
          <w:sz w:val="24"/>
          <w:szCs w:val="24"/>
          <w:lang w:eastAsia="en-GB"/>
        </w:rPr>
      </w:pPr>
      <w:r w:rsidRPr="001320B7">
        <w:rPr>
          <w:rFonts w:ascii="Arial" w:eastAsia="Times New Roman" w:hAnsi="Arial" w:cs="Arial"/>
          <w:color w:val="202020"/>
          <w:sz w:val="24"/>
          <w:szCs w:val="24"/>
          <w:lang w:eastAsia="en-GB"/>
        </w:rPr>
        <w:t>Funding of a bus pass to support travel into school.</w:t>
      </w:r>
    </w:p>
    <w:p w14:paraId="2919E60D" w14:textId="77777777" w:rsidR="00FD0E0A" w:rsidRPr="001320B7" w:rsidRDefault="00FD0E0A" w:rsidP="00FD0E0A">
      <w:pPr>
        <w:numPr>
          <w:ilvl w:val="0"/>
          <w:numId w:val="1"/>
        </w:numPr>
        <w:shd w:val="clear" w:color="auto" w:fill="FFFFFF"/>
        <w:spacing w:before="120" w:after="0" w:line="240" w:lineRule="auto"/>
        <w:textAlignment w:val="top"/>
        <w:rPr>
          <w:rFonts w:ascii="Arial" w:eastAsia="Times New Roman" w:hAnsi="Arial" w:cs="Arial"/>
          <w:color w:val="202020"/>
          <w:sz w:val="24"/>
          <w:szCs w:val="24"/>
          <w:lang w:eastAsia="en-GB"/>
        </w:rPr>
      </w:pPr>
      <w:r w:rsidRPr="001320B7">
        <w:rPr>
          <w:rFonts w:ascii="Arial" w:eastAsia="Times New Roman" w:hAnsi="Arial" w:cs="Arial"/>
          <w:color w:val="202020"/>
          <w:sz w:val="24"/>
          <w:szCs w:val="24"/>
          <w:lang w:eastAsia="en-GB"/>
        </w:rPr>
        <w:t>Specific interventions to develop SEMH</w:t>
      </w:r>
    </w:p>
    <w:p w14:paraId="619B402F" w14:textId="77777777" w:rsidR="00FD0E0A" w:rsidRPr="001320B7" w:rsidRDefault="00FD0E0A" w:rsidP="00FD0E0A">
      <w:pPr>
        <w:numPr>
          <w:ilvl w:val="0"/>
          <w:numId w:val="1"/>
        </w:numPr>
        <w:shd w:val="clear" w:color="auto" w:fill="FFFFFF"/>
        <w:spacing w:before="120" w:after="0" w:line="240" w:lineRule="auto"/>
        <w:textAlignment w:val="top"/>
        <w:rPr>
          <w:rFonts w:ascii="Arial" w:eastAsia="Times New Roman" w:hAnsi="Arial" w:cs="Arial"/>
          <w:color w:val="202020"/>
          <w:sz w:val="24"/>
          <w:szCs w:val="24"/>
          <w:lang w:eastAsia="en-GB"/>
        </w:rPr>
      </w:pPr>
      <w:r w:rsidRPr="001320B7">
        <w:rPr>
          <w:rFonts w:ascii="Arial" w:eastAsia="Times New Roman" w:hAnsi="Arial" w:cs="Arial"/>
          <w:color w:val="202020"/>
          <w:sz w:val="24"/>
          <w:szCs w:val="24"/>
          <w:lang w:eastAsia="en-GB"/>
        </w:rPr>
        <w:t>Intervention/ assessment from Educational Psychologist or clinical psychologist</w:t>
      </w:r>
    </w:p>
    <w:p w14:paraId="1BFA4582" w14:textId="77777777" w:rsidR="00FD0E0A" w:rsidRPr="001320B7" w:rsidRDefault="00FD0E0A" w:rsidP="00FD0E0A">
      <w:pPr>
        <w:numPr>
          <w:ilvl w:val="0"/>
          <w:numId w:val="1"/>
        </w:numPr>
        <w:shd w:val="clear" w:color="auto" w:fill="FFFFFF"/>
        <w:spacing w:before="120" w:after="0" w:line="240" w:lineRule="auto"/>
        <w:textAlignment w:val="top"/>
        <w:rPr>
          <w:rFonts w:ascii="Arial" w:eastAsia="Times New Roman" w:hAnsi="Arial" w:cs="Arial"/>
          <w:color w:val="202020"/>
          <w:sz w:val="24"/>
          <w:szCs w:val="24"/>
          <w:lang w:eastAsia="en-GB"/>
        </w:rPr>
      </w:pPr>
      <w:r w:rsidRPr="001320B7">
        <w:rPr>
          <w:rFonts w:ascii="Arial" w:eastAsia="Times New Roman" w:hAnsi="Arial" w:cs="Arial"/>
          <w:color w:val="202020"/>
          <w:sz w:val="24"/>
          <w:szCs w:val="24"/>
          <w:lang w:eastAsia="en-GB"/>
        </w:rPr>
        <w:t>Employing additional teaching assistants</w:t>
      </w:r>
    </w:p>
    <w:p w14:paraId="6B495E6C" w14:textId="77777777" w:rsidR="00FD0E0A" w:rsidRPr="001320B7" w:rsidRDefault="00FD0E0A" w:rsidP="00FD0E0A">
      <w:pPr>
        <w:numPr>
          <w:ilvl w:val="0"/>
          <w:numId w:val="1"/>
        </w:numPr>
        <w:shd w:val="clear" w:color="auto" w:fill="FFFFFF"/>
        <w:spacing w:before="120" w:after="0" w:line="240" w:lineRule="auto"/>
        <w:textAlignment w:val="top"/>
        <w:rPr>
          <w:rFonts w:ascii="Arial" w:eastAsia="Times New Roman" w:hAnsi="Arial" w:cs="Arial"/>
          <w:color w:val="202020"/>
          <w:sz w:val="24"/>
          <w:szCs w:val="24"/>
          <w:lang w:eastAsia="en-GB"/>
        </w:rPr>
      </w:pPr>
      <w:r w:rsidRPr="001320B7">
        <w:rPr>
          <w:rFonts w:ascii="Arial" w:eastAsia="Times New Roman" w:hAnsi="Arial" w:cs="Arial"/>
          <w:color w:val="202020"/>
          <w:sz w:val="24"/>
          <w:szCs w:val="24"/>
          <w:lang w:eastAsia="en-GB"/>
        </w:rPr>
        <w:t>Offering bespoke careers support</w:t>
      </w:r>
    </w:p>
    <w:p w14:paraId="78B83909" w14:textId="77777777" w:rsidR="00FD0E0A" w:rsidRPr="001320B7" w:rsidRDefault="00FD0E0A" w:rsidP="00FD0E0A">
      <w:pPr>
        <w:spacing w:before="120" w:after="120" w:line="240" w:lineRule="auto"/>
        <w:rPr>
          <w:rFonts w:ascii="Arial" w:eastAsia="MS Mincho" w:hAnsi="Arial" w:cs="Arial"/>
          <w:sz w:val="24"/>
          <w:szCs w:val="24"/>
          <w:lang w:val="en-US" w:eastAsia="en-GB"/>
        </w:rPr>
      </w:pPr>
    </w:p>
    <w:p w14:paraId="4E710C60" w14:textId="77777777" w:rsidR="00FD0E0A" w:rsidRPr="001320B7" w:rsidRDefault="00FD0E0A" w:rsidP="00FD0E0A">
      <w:pPr>
        <w:spacing w:before="120" w:after="120" w:line="240" w:lineRule="auto"/>
        <w:rPr>
          <w:rFonts w:ascii="Arial" w:eastAsia="MS Mincho" w:hAnsi="Arial" w:cs="Arial"/>
          <w:sz w:val="24"/>
          <w:szCs w:val="24"/>
          <w:lang w:val="en-US"/>
        </w:rPr>
      </w:pPr>
      <w:r w:rsidRPr="001320B7">
        <w:rPr>
          <w:rFonts w:ascii="Arial" w:eastAsia="MS Mincho" w:hAnsi="Arial" w:cs="Arial"/>
          <w:sz w:val="24"/>
          <w:szCs w:val="24"/>
          <w:lang w:val="en-US"/>
        </w:rPr>
        <w:t>We will publish our strategy on the school’s use of the pupil premium in each academic year on the school website, in line the DfE’s requirements on what maintained schools must publish online.</w:t>
      </w:r>
    </w:p>
    <w:p w14:paraId="380621AB" w14:textId="72789DF8" w:rsidR="00CF1A08" w:rsidRDefault="00FD0E0A" w:rsidP="00FD0E0A">
      <w:pPr>
        <w:spacing w:before="120" w:after="120" w:line="240" w:lineRule="auto"/>
      </w:pPr>
      <w:r w:rsidRPr="001320B7">
        <w:rPr>
          <w:rFonts w:ascii="Arial" w:eastAsia="MS Mincho" w:hAnsi="Arial" w:cs="Arial"/>
          <w:sz w:val="24"/>
          <w:szCs w:val="24"/>
          <w:lang w:val="en-US"/>
        </w:rPr>
        <w:t xml:space="preserve">Our pupil premium strategy is available here: </w:t>
      </w:r>
      <w:hyperlink r:id="rId14" w:history="1">
        <w:r w:rsidR="00CF1A08" w:rsidRPr="007B3243">
          <w:rPr>
            <w:rStyle w:val="Hyperlink"/>
          </w:rPr>
          <w:t>https://www.coventry.gov.uk/downloads/download/7422/pupil-premium-2021-22-strategy</w:t>
        </w:r>
      </w:hyperlink>
    </w:p>
    <w:p w14:paraId="7DDE89CE" w14:textId="77777777" w:rsidR="00FD0E0A" w:rsidRPr="001320B7" w:rsidRDefault="00FD0E0A" w:rsidP="00FD0E0A">
      <w:pPr>
        <w:keepNext/>
        <w:keepLines/>
        <w:spacing w:before="480" w:after="120" w:line="240" w:lineRule="auto"/>
        <w:outlineLvl w:val="0"/>
        <w:rPr>
          <w:rFonts w:ascii="Arial" w:eastAsia="MS Gothic" w:hAnsi="Arial" w:cs="Arial"/>
          <w:b/>
          <w:bCs/>
          <w:sz w:val="24"/>
          <w:szCs w:val="24"/>
          <w:lang w:val="en-US"/>
        </w:rPr>
      </w:pPr>
      <w:bookmarkStart w:id="5" w:name="_Toc505596742"/>
      <w:r w:rsidRPr="001320B7">
        <w:rPr>
          <w:rFonts w:ascii="Arial" w:eastAsia="MS Gothic" w:hAnsi="Arial" w:cs="Arial"/>
          <w:b/>
          <w:bCs/>
          <w:sz w:val="24"/>
          <w:szCs w:val="24"/>
          <w:lang w:val="en-US"/>
        </w:rPr>
        <w:t>5. Eligible pupils</w:t>
      </w:r>
      <w:bookmarkEnd w:id="5"/>
    </w:p>
    <w:p w14:paraId="5D59B02D" w14:textId="77777777" w:rsidR="00FD0E0A" w:rsidRPr="001320B7" w:rsidRDefault="00FD0E0A" w:rsidP="00FD0E0A">
      <w:pPr>
        <w:spacing w:before="120" w:after="120" w:line="240" w:lineRule="auto"/>
        <w:rPr>
          <w:rFonts w:ascii="Arial" w:eastAsia="Arial" w:hAnsi="Arial" w:cs="Arial"/>
          <w:sz w:val="24"/>
          <w:szCs w:val="24"/>
          <w:lang w:eastAsia="en-GB"/>
        </w:rPr>
      </w:pPr>
      <w:r w:rsidRPr="001320B7">
        <w:rPr>
          <w:rFonts w:ascii="Arial" w:eastAsia="Arial" w:hAnsi="Arial" w:cs="Arial"/>
          <w:sz w:val="24"/>
          <w:szCs w:val="24"/>
          <w:lang w:eastAsia="en-GB"/>
        </w:rPr>
        <w:t>The pupil premium is allocated to the school based on the number of eligible pupils from year 7 to year 11.</w:t>
      </w:r>
    </w:p>
    <w:p w14:paraId="23FCB5F7" w14:textId="1BF1DC92" w:rsidR="00585B3E" w:rsidRPr="001320B7" w:rsidRDefault="00FD0E0A" w:rsidP="00FD0E0A">
      <w:pPr>
        <w:spacing w:before="120" w:after="120" w:line="240" w:lineRule="auto"/>
        <w:rPr>
          <w:rFonts w:ascii="Arial" w:eastAsia="Arial" w:hAnsi="Arial" w:cs="Arial"/>
          <w:sz w:val="24"/>
          <w:szCs w:val="24"/>
          <w:lang w:eastAsia="en-GB"/>
        </w:rPr>
      </w:pPr>
      <w:r w:rsidRPr="001320B7">
        <w:rPr>
          <w:rFonts w:ascii="Arial" w:eastAsia="Arial" w:hAnsi="Arial" w:cs="Arial"/>
          <w:sz w:val="24"/>
          <w:szCs w:val="24"/>
          <w:lang w:eastAsia="en-GB"/>
        </w:rPr>
        <w:t>Eligible pupils fall into the categories explained below.</w:t>
      </w:r>
    </w:p>
    <w:p w14:paraId="1785DD20" w14:textId="77777777" w:rsidR="00585B3E" w:rsidRPr="001320B7" w:rsidRDefault="00585B3E" w:rsidP="00585B3E">
      <w:pPr>
        <w:pStyle w:val="Subhead2"/>
        <w:rPr>
          <w:rFonts w:ascii="Arial" w:hAnsi="Arial" w:cs="Arial"/>
          <w:lang w:val="en-GB"/>
        </w:rPr>
      </w:pPr>
      <w:r w:rsidRPr="001320B7">
        <w:rPr>
          <w:rFonts w:ascii="Arial" w:hAnsi="Arial" w:cs="Arial"/>
          <w:lang w:val="en-GB"/>
        </w:rPr>
        <w:t>5.1 Ever 6 free school meals</w:t>
      </w:r>
    </w:p>
    <w:p w14:paraId="3F99A44B" w14:textId="0BD2E770" w:rsidR="00585B3E" w:rsidRPr="003E2CB0" w:rsidRDefault="00585B3E" w:rsidP="00585B3E">
      <w:pPr>
        <w:pStyle w:val="1bodycopy10pt"/>
        <w:rPr>
          <w:rFonts w:ascii="Arial" w:hAnsi="Arial" w:cs="Arial"/>
          <w:sz w:val="24"/>
        </w:rPr>
      </w:pPr>
      <w:r w:rsidRPr="001320B7">
        <w:rPr>
          <w:rFonts w:ascii="Arial" w:hAnsi="Arial" w:cs="Arial"/>
          <w:sz w:val="24"/>
          <w:lang w:val="en-GB"/>
        </w:rPr>
        <w:t>Pupils recorded</w:t>
      </w:r>
      <w:r w:rsidRPr="001320B7">
        <w:rPr>
          <w:rFonts w:ascii="Arial" w:hAnsi="Arial" w:cs="Arial"/>
          <w:sz w:val="24"/>
        </w:rPr>
        <w:t xml:space="preserve"> in the most recent January school census who are known to have been</w:t>
      </w:r>
      <w:r w:rsidRPr="001320B7">
        <w:rPr>
          <w:rFonts w:ascii="Arial" w:hAnsi="Arial" w:cs="Arial"/>
          <w:sz w:val="24"/>
          <w:lang w:val="en-GB"/>
        </w:rPr>
        <w:t xml:space="preserve"> eligible for free school meals at any</w:t>
      </w:r>
      <w:r w:rsidRPr="001320B7">
        <w:rPr>
          <w:rFonts w:ascii="Arial" w:hAnsi="Arial" w:cs="Arial"/>
          <w:sz w:val="24"/>
        </w:rPr>
        <w:t xml:space="preserve"> point in the last 6 years (as determined by the DfE’s latest conditions of grant guidance). </w:t>
      </w:r>
    </w:p>
    <w:p w14:paraId="0440B415" w14:textId="77777777" w:rsidR="00585B3E" w:rsidRPr="001320B7" w:rsidRDefault="00585B3E" w:rsidP="00585B3E">
      <w:pPr>
        <w:pStyle w:val="1bodycopy10pt"/>
        <w:rPr>
          <w:rFonts w:ascii="Arial" w:hAnsi="Arial" w:cs="Arial"/>
          <w:sz w:val="24"/>
        </w:rPr>
      </w:pPr>
      <w:r w:rsidRPr="001320B7">
        <w:rPr>
          <w:rFonts w:ascii="Arial" w:hAnsi="Arial" w:cs="Arial"/>
          <w:sz w:val="24"/>
        </w:rPr>
        <w:t>This includes pupils first known to be eligible for free school meals in the most recent January census.</w:t>
      </w:r>
    </w:p>
    <w:p w14:paraId="41492D25" w14:textId="77777777" w:rsidR="00585B3E" w:rsidRPr="001320B7" w:rsidRDefault="00585B3E" w:rsidP="00585B3E">
      <w:pPr>
        <w:pStyle w:val="1bodycopy10pt"/>
        <w:rPr>
          <w:rFonts w:ascii="Arial" w:hAnsi="Arial" w:cs="Arial"/>
          <w:sz w:val="24"/>
          <w:lang w:val="en-GB"/>
        </w:rPr>
      </w:pPr>
      <w:r w:rsidRPr="001320B7">
        <w:rPr>
          <w:rFonts w:ascii="Arial" w:hAnsi="Arial" w:cs="Arial"/>
          <w:sz w:val="24"/>
          <w:lang w:val="en-GB"/>
        </w:rPr>
        <w:t>It does not include pupils who received universal infant free school meals but would not have otherwise received free lunches.</w:t>
      </w:r>
    </w:p>
    <w:p w14:paraId="2F55C207" w14:textId="77777777" w:rsidR="00585B3E" w:rsidRPr="001320B7" w:rsidRDefault="00585B3E" w:rsidP="00585B3E">
      <w:pPr>
        <w:pStyle w:val="Subhead2"/>
        <w:rPr>
          <w:rFonts w:ascii="Arial" w:hAnsi="Arial" w:cs="Arial"/>
          <w:lang w:val="en-GB"/>
        </w:rPr>
      </w:pPr>
      <w:r w:rsidRPr="001320B7">
        <w:rPr>
          <w:rFonts w:ascii="Arial" w:hAnsi="Arial" w:cs="Arial"/>
          <w:lang w:val="en-GB"/>
        </w:rPr>
        <w:t>5.2 Looked after children</w:t>
      </w:r>
    </w:p>
    <w:p w14:paraId="08015B5E" w14:textId="77777777" w:rsidR="00585B3E" w:rsidRPr="001320B7" w:rsidRDefault="00585B3E" w:rsidP="00585B3E">
      <w:pPr>
        <w:rPr>
          <w:rFonts w:ascii="Arial" w:hAnsi="Arial" w:cs="Arial"/>
          <w:sz w:val="24"/>
          <w:szCs w:val="24"/>
        </w:rPr>
      </w:pPr>
      <w:r w:rsidRPr="001320B7">
        <w:rPr>
          <w:rFonts w:ascii="Arial" w:hAnsi="Arial" w:cs="Arial"/>
          <w:sz w:val="24"/>
          <w:szCs w:val="24"/>
        </w:rPr>
        <w:t xml:space="preserve">Pupils who are in the care of, or provided with accommodation by, a local authority in England or Wales for at least 1 day. Allocations will be provisionally based on the children looked-after data return in March of the previous year, and then confirmed in December of the current year based on the children looked-after data return in March of the current year. </w:t>
      </w:r>
    </w:p>
    <w:p w14:paraId="371AC9F0" w14:textId="77777777" w:rsidR="00585B3E" w:rsidRPr="001320B7" w:rsidRDefault="00585B3E" w:rsidP="00585B3E">
      <w:pPr>
        <w:pStyle w:val="Subhead2"/>
        <w:rPr>
          <w:rFonts w:ascii="Arial" w:hAnsi="Arial" w:cs="Arial"/>
          <w:lang w:val="en-GB"/>
        </w:rPr>
      </w:pPr>
      <w:r w:rsidRPr="001320B7">
        <w:rPr>
          <w:rFonts w:ascii="Arial" w:hAnsi="Arial" w:cs="Arial"/>
          <w:lang w:val="en-GB"/>
        </w:rPr>
        <w:t xml:space="preserve">5.3 </w:t>
      </w:r>
      <w:proofErr w:type="gramStart"/>
      <w:r w:rsidRPr="001320B7">
        <w:rPr>
          <w:rFonts w:ascii="Arial" w:hAnsi="Arial" w:cs="Arial"/>
          <w:lang w:val="en-GB"/>
        </w:rPr>
        <w:t>Post-looked</w:t>
      </w:r>
      <w:proofErr w:type="gramEnd"/>
      <w:r w:rsidRPr="001320B7">
        <w:rPr>
          <w:rFonts w:ascii="Arial" w:hAnsi="Arial" w:cs="Arial"/>
          <w:lang w:val="en-GB"/>
        </w:rPr>
        <w:t xml:space="preserve"> after children </w:t>
      </w:r>
    </w:p>
    <w:p w14:paraId="3D4DAFEE" w14:textId="317BEB2F" w:rsidR="00585B3E" w:rsidRPr="001320B7" w:rsidRDefault="00585B3E" w:rsidP="00585B3E">
      <w:pPr>
        <w:pStyle w:val="1bodycopy10pt"/>
        <w:rPr>
          <w:rFonts w:ascii="Arial" w:hAnsi="Arial" w:cs="Arial"/>
          <w:sz w:val="24"/>
          <w:lang w:val="en-GB"/>
        </w:rPr>
      </w:pPr>
      <w:r w:rsidRPr="001320B7">
        <w:rPr>
          <w:rFonts w:ascii="Arial" w:hAnsi="Arial" w:cs="Arial"/>
          <w:sz w:val="24"/>
          <w:lang w:val="en-GB"/>
        </w:rPr>
        <w:t>Pupils recorded in the most recent January census who were looked after by an English or Welsh local authority immediately before being adopted, or who left local authority care on a special guardianship order or child arrangements order.</w:t>
      </w:r>
    </w:p>
    <w:p w14:paraId="68630EFB" w14:textId="77777777" w:rsidR="00585B3E" w:rsidRPr="001320B7" w:rsidRDefault="00585B3E" w:rsidP="00585B3E">
      <w:pPr>
        <w:pStyle w:val="Subhead2"/>
        <w:rPr>
          <w:rFonts w:ascii="Arial" w:hAnsi="Arial" w:cs="Arial"/>
          <w:lang w:val="en-GB"/>
        </w:rPr>
      </w:pPr>
      <w:r w:rsidRPr="001320B7">
        <w:rPr>
          <w:rFonts w:ascii="Arial" w:hAnsi="Arial" w:cs="Arial"/>
          <w:lang w:val="en-GB"/>
        </w:rPr>
        <w:t>5.4 Ever 6 service children</w:t>
      </w:r>
    </w:p>
    <w:p w14:paraId="453410AD" w14:textId="0A224435" w:rsidR="00585B3E" w:rsidRPr="00CB0E13" w:rsidRDefault="00585B3E" w:rsidP="00CB0E13">
      <w:pPr>
        <w:rPr>
          <w:rFonts w:ascii="Arial" w:hAnsi="Arial" w:cs="Arial"/>
          <w:sz w:val="24"/>
          <w:szCs w:val="24"/>
        </w:rPr>
      </w:pPr>
      <w:r w:rsidRPr="00CB0E13">
        <w:rPr>
          <w:rFonts w:ascii="Arial" w:hAnsi="Arial" w:cs="Arial"/>
          <w:sz w:val="24"/>
          <w:szCs w:val="24"/>
        </w:rPr>
        <w:t>Pupils recorded in the most recent January census:</w:t>
      </w:r>
    </w:p>
    <w:p w14:paraId="79708D9E" w14:textId="77777777" w:rsidR="00585B3E" w:rsidRPr="001320B7" w:rsidRDefault="00585B3E" w:rsidP="00585B3E">
      <w:pPr>
        <w:pStyle w:val="4Bulletedcopyblue"/>
        <w:rPr>
          <w:sz w:val="24"/>
          <w:szCs w:val="24"/>
        </w:rPr>
      </w:pPr>
      <w:r w:rsidRPr="001320B7">
        <w:rPr>
          <w:sz w:val="24"/>
          <w:szCs w:val="24"/>
        </w:rPr>
        <w:lastRenderedPageBreak/>
        <w:t>With a parent serving in the regular armed forces</w:t>
      </w:r>
    </w:p>
    <w:p w14:paraId="6DF5DF41" w14:textId="77777777" w:rsidR="00585B3E" w:rsidRPr="001320B7" w:rsidRDefault="00585B3E" w:rsidP="00585B3E">
      <w:pPr>
        <w:pStyle w:val="4Bulletedcopyblue"/>
        <w:rPr>
          <w:sz w:val="24"/>
          <w:szCs w:val="24"/>
        </w:rPr>
      </w:pPr>
      <w:r w:rsidRPr="001320B7">
        <w:rPr>
          <w:sz w:val="24"/>
          <w:szCs w:val="24"/>
        </w:rPr>
        <w:t xml:space="preserve">Who have been registered as a ‘service child’ in the school census at any point in the last 6 years (as determined by the DfE’s latest conditions of grant guidance), including those first recorded as such in the most recent January </w:t>
      </w:r>
      <w:proofErr w:type="gramStart"/>
      <w:r w:rsidRPr="001320B7">
        <w:rPr>
          <w:sz w:val="24"/>
          <w:szCs w:val="24"/>
        </w:rPr>
        <w:t>census</w:t>
      </w:r>
      <w:proofErr w:type="gramEnd"/>
    </w:p>
    <w:p w14:paraId="0C82C05F" w14:textId="5628AE20" w:rsidR="00585B3E" w:rsidRPr="001320B7" w:rsidRDefault="00585B3E" w:rsidP="00585B3E">
      <w:pPr>
        <w:pStyle w:val="4Bulletedcopyblue"/>
        <w:rPr>
          <w:sz w:val="24"/>
          <w:szCs w:val="24"/>
        </w:rPr>
      </w:pPr>
      <w:r w:rsidRPr="001320B7">
        <w:rPr>
          <w:sz w:val="24"/>
          <w:szCs w:val="24"/>
        </w:rPr>
        <w:t xml:space="preserve">In receipt of a child pension from the Ministry of </w:t>
      </w:r>
      <w:proofErr w:type="spellStart"/>
      <w:r w:rsidRPr="001320B7">
        <w:rPr>
          <w:sz w:val="24"/>
          <w:szCs w:val="24"/>
        </w:rPr>
        <w:t>Defence</w:t>
      </w:r>
      <w:proofErr w:type="spellEnd"/>
      <w:r w:rsidRPr="001320B7">
        <w:rPr>
          <w:sz w:val="24"/>
          <w:szCs w:val="24"/>
        </w:rPr>
        <w:t xml:space="preserve"> because one of their parents died while serving in the armed forces</w:t>
      </w:r>
    </w:p>
    <w:p w14:paraId="698DD3BF" w14:textId="77777777" w:rsidR="00585B3E" w:rsidRPr="001320B7" w:rsidRDefault="00585B3E" w:rsidP="00585B3E">
      <w:pPr>
        <w:pStyle w:val="Subhead2"/>
        <w:rPr>
          <w:rFonts w:ascii="Arial" w:hAnsi="Arial" w:cs="Arial"/>
          <w:lang w:val="en-GB"/>
        </w:rPr>
      </w:pPr>
      <w:r w:rsidRPr="001320B7">
        <w:rPr>
          <w:rFonts w:ascii="Arial" w:hAnsi="Arial" w:cs="Arial"/>
          <w:lang w:val="en-GB"/>
        </w:rPr>
        <w:t>6.1 Headteacher and senior leadership team</w:t>
      </w:r>
    </w:p>
    <w:p w14:paraId="2CF29906" w14:textId="77777777" w:rsidR="00CB0E13" w:rsidRPr="00CB0E13" w:rsidRDefault="00CB0E13" w:rsidP="00CB0E13">
      <w:pPr>
        <w:pStyle w:val="4Bulletedcopyblue"/>
        <w:numPr>
          <w:ilvl w:val="0"/>
          <w:numId w:val="0"/>
        </w:numPr>
        <w:spacing w:before="120"/>
        <w:rPr>
          <w:sz w:val="24"/>
          <w:szCs w:val="24"/>
          <w:lang w:eastAsia="en-GB"/>
        </w:rPr>
      </w:pPr>
      <w:r w:rsidRPr="00CB0E13">
        <w:rPr>
          <w:sz w:val="24"/>
          <w:szCs w:val="24"/>
          <w:lang w:eastAsia="en-GB"/>
        </w:rPr>
        <w:t>The strategic lead for Pupil Premium is Zoe Johal. The strategic lead is responsible for:</w:t>
      </w:r>
    </w:p>
    <w:p w14:paraId="256EA987" w14:textId="77777777" w:rsidR="00585B3E" w:rsidRPr="001320B7" w:rsidRDefault="00585B3E" w:rsidP="00585B3E">
      <w:pPr>
        <w:pStyle w:val="4Bulletedcopyblue"/>
        <w:rPr>
          <w:sz w:val="24"/>
          <w:szCs w:val="24"/>
        </w:rPr>
      </w:pPr>
      <w:r w:rsidRPr="001320B7">
        <w:rPr>
          <w:sz w:val="24"/>
          <w:szCs w:val="24"/>
        </w:rPr>
        <w:t xml:space="preserve">Keeping this policy up to date, and ensuring that it is implemented across the </w:t>
      </w:r>
      <w:proofErr w:type="gramStart"/>
      <w:r w:rsidRPr="001320B7">
        <w:rPr>
          <w:sz w:val="24"/>
          <w:szCs w:val="24"/>
        </w:rPr>
        <w:t>school</w:t>
      </w:r>
      <w:proofErr w:type="gramEnd"/>
    </w:p>
    <w:p w14:paraId="216A5518" w14:textId="77777777" w:rsidR="00585B3E" w:rsidRPr="001320B7" w:rsidRDefault="00585B3E" w:rsidP="00585B3E">
      <w:pPr>
        <w:pStyle w:val="4Bulletedcopyblue"/>
        <w:rPr>
          <w:sz w:val="24"/>
          <w:szCs w:val="24"/>
        </w:rPr>
      </w:pPr>
      <w:r w:rsidRPr="001320B7">
        <w:rPr>
          <w:sz w:val="24"/>
          <w:szCs w:val="24"/>
        </w:rPr>
        <w:t xml:space="preserve">Ensuring that all school staff are aware of their role in raising the attainment of disadvantaged pupils and supporting pupils with parents in the armed </w:t>
      </w:r>
      <w:proofErr w:type="gramStart"/>
      <w:r w:rsidRPr="001320B7">
        <w:rPr>
          <w:sz w:val="24"/>
          <w:szCs w:val="24"/>
        </w:rPr>
        <w:t>forces</w:t>
      </w:r>
      <w:proofErr w:type="gramEnd"/>
    </w:p>
    <w:p w14:paraId="074F4FC7" w14:textId="77777777" w:rsidR="00585B3E" w:rsidRPr="001320B7" w:rsidRDefault="00585B3E" w:rsidP="00585B3E">
      <w:pPr>
        <w:pStyle w:val="4Bulletedcopyblue"/>
        <w:rPr>
          <w:sz w:val="24"/>
          <w:szCs w:val="24"/>
        </w:rPr>
      </w:pPr>
      <w:r w:rsidRPr="001320B7">
        <w:rPr>
          <w:sz w:val="24"/>
          <w:szCs w:val="24"/>
        </w:rPr>
        <w:t xml:space="preserve">Planning pupil premium spending and keeping this under constant review, using an evidence-based approach and working with virtual school heads where </w:t>
      </w:r>
      <w:proofErr w:type="gramStart"/>
      <w:r w:rsidRPr="001320B7">
        <w:rPr>
          <w:sz w:val="24"/>
          <w:szCs w:val="24"/>
        </w:rPr>
        <w:t>appropriate</w:t>
      </w:r>
      <w:proofErr w:type="gramEnd"/>
    </w:p>
    <w:p w14:paraId="08B43D28" w14:textId="77777777" w:rsidR="00585B3E" w:rsidRPr="001320B7" w:rsidRDefault="00585B3E" w:rsidP="00585B3E">
      <w:pPr>
        <w:pStyle w:val="4Bulletedcopyblue"/>
        <w:rPr>
          <w:sz w:val="24"/>
          <w:szCs w:val="24"/>
        </w:rPr>
      </w:pPr>
      <w:r w:rsidRPr="001320B7">
        <w:rPr>
          <w:sz w:val="24"/>
          <w:szCs w:val="24"/>
        </w:rPr>
        <w:t xml:space="preserve">Monitoring the attainment and progress of pupils eligible for the pupil premium to assess the impact of the school’s use of the </w:t>
      </w:r>
      <w:proofErr w:type="gramStart"/>
      <w:r w:rsidRPr="001320B7">
        <w:rPr>
          <w:sz w:val="24"/>
          <w:szCs w:val="24"/>
        </w:rPr>
        <w:t>funding</w:t>
      </w:r>
      <w:proofErr w:type="gramEnd"/>
    </w:p>
    <w:p w14:paraId="059AD7AD" w14:textId="419EB9CB" w:rsidR="00585B3E" w:rsidRPr="001320B7" w:rsidRDefault="00585B3E" w:rsidP="00585B3E">
      <w:pPr>
        <w:pStyle w:val="4Bulletedcopyblue"/>
        <w:rPr>
          <w:sz w:val="24"/>
          <w:szCs w:val="24"/>
        </w:rPr>
      </w:pPr>
      <w:r w:rsidRPr="001320B7">
        <w:rPr>
          <w:sz w:val="24"/>
          <w:szCs w:val="24"/>
        </w:rPr>
        <w:t xml:space="preserve">Reporting on the impact of pupil premium spending to the </w:t>
      </w:r>
      <w:r w:rsidR="004C2A4F">
        <w:rPr>
          <w:sz w:val="24"/>
          <w:szCs w:val="24"/>
        </w:rPr>
        <w:t>management committee</w:t>
      </w:r>
      <w:r w:rsidRPr="001320B7">
        <w:rPr>
          <w:sz w:val="24"/>
          <w:szCs w:val="24"/>
        </w:rPr>
        <w:t xml:space="preserve"> on an ongoing basis</w:t>
      </w:r>
    </w:p>
    <w:p w14:paraId="555B934F" w14:textId="79FD6221" w:rsidR="00585B3E" w:rsidRPr="004C2A4F" w:rsidRDefault="00585B3E" w:rsidP="004C2A4F">
      <w:pPr>
        <w:pStyle w:val="4Bulletedcopyblue"/>
        <w:rPr>
          <w:sz w:val="24"/>
          <w:szCs w:val="24"/>
        </w:rPr>
      </w:pPr>
      <w:r w:rsidRPr="001320B7">
        <w:rPr>
          <w:sz w:val="24"/>
          <w:szCs w:val="24"/>
        </w:rPr>
        <w:t xml:space="preserve">Publishing the school’s pupil premium strategy on the school website each academic year, as required by the </w:t>
      </w:r>
      <w:proofErr w:type="gramStart"/>
      <w:r w:rsidRPr="001320B7">
        <w:rPr>
          <w:sz w:val="24"/>
          <w:szCs w:val="24"/>
        </w:rPr>
        <w:t>DfE</w:t>
      </w:r>
      <w:proofErr w:type="gramEnd"/>
    </w:p>
    <w:p w14:paraId="352F219E" w14:textId="77777777" w:rsidR="00585B3E" w:rsidRPr="001320B7" w:rsidRDefault="00585B3E" w:rsidP="00585B3E">
      <w:pPr>
        <w:pStyle w:val="4Bulletedcopyblue"/>
        <w:rPr>
          <w:sz w:val="24"/>
          <w:szCs w:val="24"/>
        </w:rPr>
      </w:pPr>
      <w:r w:rsidRPr="001320B7">
        <w:rPr>
          <w:sz w:val="24"/>
          <w:szCs w:val="24"/>
        </w:rPr>
        <w:t>Providing relevant training for staff, as necessary, on supporting disadvantaged pupils and raising attainment</w:t>
      </w:r>
    </w:p>
    <w:p w14:paraId="6C29795F" w14:textId="41F21A26" w:rsidR="00585B3E" w:rsidRPr="001320B7" w:rsidRDefault="00585B3E" w:rsidP="00585B3E">
      <w:pPr>
        <w:pStyle w:val="Subhead2"/>
        <w:rPr>
          <w:rFonts w:ascii="Arial" w:hAnsi="Arial" w:cs="Arial"/>
          <w:lang w:val="en-GB"/>
        </w:rPr>
      </w:pPr>
      <w:r w:rsidRPr="001320B7">
        <w:rPr>
          <w:rFonts w:ascii="Arial" w:hAnsi="Arial" w:cs="Arial"/>
        </w:rPr>
        <w:t>6</w:t>
      </w:r>
      <w:r w:rsidRPr="001320B7">
        <w:rPr>
          <w:rFonts w:ascii="Arial" w:hAnsi="Arial" w:cs="Arial"/>
          <w:lang w:val="en-GB"/>
        </w:rPr>
        <w:t xml:space="preserve">.2 </w:t>
      </w:r>
      <w:r w:rsidR="004C2A4F">
        <w:rPr>
          <w:rFonts w:ascii="Arial" w:hAnsi="Arial" w:cs="Arial"/>
          <w:lang w:val="en-GB"/>
        </w:rPr>
        <w:t>Management committee</w:t>
      </w:r>
    </w:p>
    <w:p w14:paraId="0E221C96" w14:textId="5DD6A000" w:rsidR="00585B3E" w:rsidRPr="001320B7" w:rsidRDefault="00585B3E" w:rsidP="00585B3E">
      <w:pPr>
        <w:rPr>
          <w:rFonts w:ascii="Arial" w:hAnsi="Arial" w:cs="Arial"/>
          <w:sz w:val="24"/>
          <w:szCs w:val="24"/>
        </w:rPr>
      </w:pPr>
      <w:r w:rsidRPr="001320B7">
        <w:rPr>
          <w:rFonts w:ascii="Arial" w:hAnsi="Arial" w:cs="Arial"/>
          <w:sz w:val="24"/>
          <w:szCs w:val="24"/>
        </w:rPr>
        <w:t xml:space="preserve">The </w:t>
      </w:r>
      <w:r w:rsidR="004C2A4F">
        <w:rPr>
          <w:rFonts w:ascii="Arial" w:hAnsi="Arial" w:cs="Arial"/>
          <w:sz w:val="24"/>
          <w:szCs w:val="24"/>
        </w:rPr>
        <w:t xml:space="preserve">management committee </w:t>
      </w:r>
      <w:r w:rsidRPr="001320B7">
        <w:rPr>
          <w:rFonts w:ascii="Arial" w:hAnsi="Arial" w:cs="Arial"/>
          <w:sz w:val="24"/>
          <w:szCs w:val="24"/>
        </w:rPr>
        <w:t>is responsible for:</w:t>
      </w:r>
    </w:p>
    <w:p w14:paraId="4DAF6FB2" w14:textId="33CADCE1" w:rsidR="00585B3E" w:rsidRPr="001320B7" w:rsidRDefault="00585B3E" w:rsidP="00585B3E">
      <w:pPr>
        <w:pStyle w:val="4Bulletedcopyblue"/>
        <w:rPr>
          <w:sz w:val="24"/>
          <w:szCs w:val="24"/>
        </w:rPr>
      </w:pPr>
      <w:r w:rsidRPr="001320B7">
        <w:rPr>
          <w:sz w:val="24"/>
          <w:szCs w:val="24"/>
        </w:rPr>
        <w:t xml:space="preserve">Holding the </w:t>
      </w:r>
      <w:r w:rsidR="004C2A4F">
        <w:rPr>
          <w:sz w:val="24"/>
          <w:szCs w:val="24"/>
        </w:rPr>
        <w:t>strategic lead</w:t>
      </w:r>
      <w:r w:rsidRPr="001320B7">
        <w:rPr>
          <w:sz w:val="24"/>
          <w:szCs w:val="24"/>
        </w:rPr>
        <w:t xml:space="preserve"> to account for the implementation of this policy</w:t>
      </w:r>
    </w:p>
    <w:p w14:paraId="5E5CEB42" w14:textId="77777777" w:rsidR="00585B3E" w:rsidRPr="001320B7" w:rsidRDefault="00585B3E" w:rsidP="00585B3E">
      <w:pPr>
        <w:pStyle w:val="4Bulletedcopyblue"/>
        <w:rPr>
          <w:sz w:val="24"/>
          <w:szCs w:val="24"/>
        </w:rPr>
      </w:pPr>
      <w:r w:rsidRPr="001320B7">
        <w:rPr>
          <w:rFonts w:eastAsia="Arial"/>
          <w:sz w:val="24"/>
          <w:szCs w:val="24"/>
        </w:rPr>
        <w:t xml:space="preserve">Ensuring the school is using pupil premium funding appropriately, in line with the rules set out in the conditions of </w:t>
      </w:r>
      <w:proofErr w:type="gramStart"/>
      <w:r w:rsidRPr="001320B7">
        <w:rPr>
          <w:rFonts w:eastAsia="Arial"/>
          <w:sz w:val="24"/>
          <w:szCs w:val="24"/>
        </w:rPr>
        <w:t>grant</w:t>
      </w:r>
      <w:proofErr w:type="gramEnd"/>
    </w:p>
    <w:p w14:paraId="2DBA3CE3" w14:textId="77777777" w:rsidR="00585B3E" w:rsidRPr="001320B7" w:rsidRDefault="00585B3E" w:rsidP="00585B3E">
      <w:pPr>
        <w:pStyle w:val="4Bulletedcopyblue"/>
        <w:rPr>
          <w:sz w:val="24"/>
          <w:szCs w:val="24"/>
        </w:rPr>
      </w:pPr>
      <w:r w:rsidRPr="001320B7">
        <w:rPr>
          <w:rFonts w:eastAsia="Arial"/>
          <w:sz w:val="24"/>
          <w:szCs w:val="24"/>
        </w:rPr>
        <w:t xml:space="preserve">Monitoring the attainment and progress of pupils eligible for the pupil premium, in conjunction with the headteacher, to assess the impact and effectiveness of the school’s use of the </w:t>
      </w:r>
      <w:proofErr w:type="gramStart"/>
      <w:r w:rsidRPr="001320B7">
        <w:rPr>
          <w:rFonts w:eastAsia="Arial"/>
          <w:sz w:val="24"/>
          <w:szCs w:val="24"/>
        </w:rPr>
        <w:t>funding</w:t>
      </w:r>
      <w:proofErr w:type="gramEnd"/>
    </w:p>
    <w:p w14:paraId="5CBE983F" w14:textId="77777777" w:rsidR="00585B3E" w:rsidRPr="001320B7" w:rsidRDefault="00585B3E" w:rsidP="00585B3E">
      <w:pPr>
        <w:pStyle w:val="4Bulletedcopyblue"/>
        <w:rPr>
          <w:sz w:val="24"/>
          <w:szCs w:val="24"/>
        </w:rPr>
      </w:pPr>
      <w:r w:rsidRPr="001320B7">
        <w:rPr>
          <w:rFonts w:eastAsia="Arial"/>
          <w:sz w:val="24"/>
          <w:szCs w:val="24"/>
        </w:rPr>
        <w:t xml:space="preserve">Monitoring whether the school is ensuring value for money in its use of the pupil </w:t>
      </w:r>
      <w:proofErr w:type="gramStart"/>
      <w:r w:rsidRPr="001320B7">
        <w:rPr>
          <w:rFonts w:eastAsia="Arial"/>
          <w:sz w:val="24"/>
          <w:szCs w:val="24"/>
        </w:rPr>
        <w:t>premium</w:t>
      </w:r>
      <w:proofErr w:type="gramEnd"/>
      <w:r w:rsidRPr="001320B7">
        <w:rPr>
          <w:rFonts w:eastAsia="Arial"/>
          <w:sz w:val="24"/>
          <w:szCs w:val="24"/>
        </w:rPr>
        <w:t xml:space="preserve"> </w:t>
      </w:r>
    </w:p>
    <w:p w14:paraId="16E3832E" w14:textId="361EEF79" w:rsidR="00585B3E" w:rsidRPr="001320B7" w:rsidRDefault="00585B3E" w:rsidP="00585B3E">
      <w:pPr>
        <w:pStyle w:val="4Bulletedcopyblue"/>
        <w:rPr>
          <w:sz w:val="24"/>
          <w:szCs w:val="24"/>
        </w:rPr>
      </w:pPr>
      <w:r w:rsidRPr="001320B7">
        <w:rPr>
          <w:rFonts w:eastAsia="Arial"/>
          <w:sz w:val="24"/>
          <w:szCs w:val="24"/>
        </w:rPr>
        <w:t xml:space="preserve">Challenging the </w:t>
      </w:r>
      <w:r w:rsidR="004C2A4F">
        <w:rPr>
          <w:rFonts w:eastAsia="Arial"/>
          <w:sz w:val="24"/>
          <w:szCs w:val="24"/>
        </w:rPr>
        <w:t>SLT</w:t>
      </w:r>
      <w:r w:rsidRPr="001320B7">
        <w:rPr>
          <w:rFonts w:eastAsia="Arial"/>
          <w:sz w:val="24"/>
          <w:szCs w:val="24"/>
        </w:rPr>
        <w:t xml:space="preserve"> to use the pupil premium in the most effective </w:t>
      </w:r>
      <w:proofErr w:type="gramStart"/>
      <w:r w:rsidRPr="001320B7">
        <w:rPr>
          <w:rFonts w:eastAsia="Arial"/>
          <w:sz w:val="24"/>
          <w:szCs w:val="24"/>
        </w:rPr>
        <w:t>way</w:t>
      </w:r>
      <w:proofErr w:type="gramEnd"/>
    </w:p>
    <w:p w14:paraId="312C2A78" w14:textId="77777777" w:rsidR="00585B3E" w:rsidRPr="001320B7" w:rsidRDefault="00585B3E" w:rsidP="00585B3E">
      <w:pPr>
        <w:pStyle w:val="4Bulletedcopyblue"/>
        <w:rPr>
          <w:sz w:val="24"/>
          <w:szCs w:val="24"/>
        </w:rPr>
      </w:pPr>
      <w:r w:rsidRPr="001320B7">
        <w:rPr>
          <w:rFonts w:eastAsia="Arial"/>
          <w:sz w:val="24"/>
          <w:szCs w:val="24"/>
        </w:rPr>
        <w:t>Setting the school’s ethos and values around supporting disadvantaged members of the school community</w:t>
      </w:r>
    </w:p>
    <w:p w14:paraId="0665FE43" w14:textId="77777777" w:rsidR="00585B3E" w:rsidRPr="001320B7" w:rsidRDefault="00585B3E" w:rsidP="00585B3E">
      <w:pPr>
        <w:pStyle w:val="Subhead2"/>
        <w:rPr>
          <w:rFonts w:ascii="Arial" w:hAnsi="Arial" w:cs="Arial"/>
          <w:lang w:val="en-GB"/>
        </w:rPr>
      </w:pPr>
      <w:r w:rsidRPr="001320B7">
        <w:rPr>
          <w:rFonts w:ascii="Arial" w:hAnsi="Arial" w:cs="Arial"/>
        </w:rPr>
        <w:t>6</w:t>
      </w:r>
      <w:r w:rsidRPr="001320B7">
        <w:rPr>
          <w:rFonts w:ascii="Arial" w:hAnsi="Arial" w:cs="Arial"/>
          <w:lang w:val="en-GB"/>
        </w:rPr>
        <w:t>.3 Other school staff</w:t>
      </w:r>
    </w:p>
    <w:p w14:paraId="11D7FA74" w14:textId="77777777" w:rsidR="00585B3E" w:rsidRPr="001320B7" w:rsidRDefault="00585B3E" w:rsidP="00585B3E">
      <w:pPr>
        <w:rPr>
          <w:rFonts w:ascii="Arial" w:hAnsi="Arial" w:cs="Arial"/>
          <w:sz w:val="24"/>
          <w:szCs w:val="24"/>
        </w:rPr>
      </w:pPr>
      <w:r w:rsidRPr="001320B7">
        <w:rPr>
          <w:rFonts w:ascii="Arial" w:hAnsi="Arial" w:cs="Arial"/>
          <w:sz w:val="24"/>
          <w:szCs w:val="24"/>
        </w:rPr>
        <w:t>All school staff are responsible for:</w:t>
      </w:r>
    </w:p>
    <w:p w14:paraId="25AFEAC4" w14:textId="77777777" w:rsidR="00585B3E" w:rsidRPr="001320B7" w:rsidRDefault="00585B3E" w:rsidP="00585B3E">
      <w:pPr>
        <w:pStyle w:val="4Bulletedcopyblue"/>
        <w:rPr>
          <w:sz w:val="24"/>
          <w:szCs w:val="24"/>
        </w:rPr>
      </w:pPr>
      <w:r w:rsidRPr="001320B7">
        <w:rPr>
          <w:sz w:val="24"/>
          <w:szCs w:val="24"/>
        </w:rPr>
        <w:t>Implementing this policy on a day-to-day basis</w:t>
      </w:r>
    </w:p>
    <w:p w14:paraId="68CE24A3" w14:textId="77777777" w:rsidR="00585B3E" w:rsidRPr="001320B7" w:rsidRDefault="00585B3E" w:rsidP="00585B3E">
      <w:pPr>
        <w:pStyle w:val="4Bulletedcopyblue"/>
        <w:rPr>
          <w:sz w:val="24"/>
          <w:szCs w:val="24"/>
        </w:rPr>
      </w:pPr>
      <w:r w:rsidRPr="001320B7">
        <w:rPr>
          <w:sz w:val="24"/>
          <w:szCs w:val="24"/>
        </w:rPr>
        <w:t>Setting high expectations for all pupils, including those eligible for the pupil premium</w:t>
      </w:r>
    </w:p>
    <w:p w14:paraId="47606D56" w14:textId="77777777" w:rsidR="00585B3E" w:rsidRPr="001320B7" w:rsidRDefault="00585B3E" w:rsidP="00585B3E">
      <w:pPr>
        <w:pStyle w:val="4Bulletedcopyblue"/>
        <w:rPr>
          <w:sz w:val="24"/>
          <w:szCs w:val="24"/>
        </w:rPr>
      </w:pPr>
      <w:r w:rsidRPr="001320B7">
        <w:rPr>
          <w:sz w:val="24"/>
          <w:szCs w:val="24"/>
        </w:rPr>
        <w:t xml:space="preserve">Identifying pupils whose attainment is not improving in response to interventions funded by the pupil premium, and highlighting these individuals to the senior leadership </w:t>
      </w:r>
      <w:proofErr w:type="gramStart"/>
      <w:r w:rsidRPr="001320B7">
        <w:rPr>
          <w:sz w:val="24"/>
          <w:szCs w:val="24"/>
        </w:rPr>
        <w:t>team</w:t>
      </w:r>
      <w:proofErr w:type="gramEnd"/>
    </w:p>
    <w:p w14:paraId="594F5A33" w14:textId="77777777" w:rsidR="00585B3E" w:rsidRPr="001320B7" w:rsidRDefault="00585B3E" w:rsidP="00585B3E">
      <w:pPr>
        <w:pStyle w:val="4Bulletedcopyblue"/>
        <w:rPr>
          <w:sz w:val="24"/>
          <w:szCs w:val="24"/>
        </w:rPr>
      </w:pPr>
      <w:r w:rsidRPr="001320B7">
        <w:rPr>
          <w:sz w:val="24"/>
          <w:szCs w:val="24"/>
        </w:rPr>
        <w:t>Sharing insights into effective practice with other school staff</w:t>
      </w:r>
    </w:p>
    <w:p w14:paraId="54444E30" w14:textId="77777777" w:rsidR="00585B3E" w:rsidRPr="001320B7" w:rsidRDefault="00585B3E" w:rsidP="00585B3E">
      <w:pPr>
        <w:pStyle w:val="Subhead2"/>
        <w:rPr>
          <w:rFonts w:ascii="Arial" w:hAnsi="Arial" w:cs="Arial"/>
        </w:rPr>
      </w:pPr>
      <w:r w:rsidRPr="001320B7">
        <w:rPr>
          <w:rFonts w:ascii="Arial" w:hAnsi="Arial" w:cs="Arial"/>
        </w:rPr>
        <w:lastRenderedPageBreak/>
        <w:t>6.4 Virtual school heads</w:t>
      </w:r>
    </w:p>
    <w:p w14:paraId="5B786459" w14:textId="77777777" w:rsidR="00585B3E" w:rsidRPr="001320B7" w:rsidRDefault="00585B3E" w:rsidP="00585B3E">
      <w:pPr>
        <w:rPr>
          <w:rFonts w:ascii="Arial" w:hAnsi="Arial" w:cs="Arial"/>
          <w:sz w:val="24"/>
          <w:szCs w:val="24"/>
        </w:rPr>
      </w:pPr>
      <w:r w:rsidRPr="001320B7">
        <w:rPr>
          <w:rFonts w:ascii="Arial" w:hAnsi="Arial" w:cs="Arial"/>
          <w:sz w:val="24"/>
          <w:szCs w:val="24"/>
        </w:rPr>
        <w:t xml:space="preserve">Virtual school heads are responsible for managing pupil premium funding for children looked after by a local </w:t>
      </w:r>
      <w:proofErr w:type="gramStart"/>
      <w:r w:rsidRPr="001320B7">
        <w:rPr>
          <w:rFonts w:ascii="Arial" w:hAnsi="Arial" w:cs="Arial"/>
          <w:sz w:val="24"/>
          <w:szCs w:val="24"/>
        </w:rPr>
        <w:t>authority, and</w:t>
      </w:r>
      <w:proofErr w:type="gramEnd"/>
      <w:r w:rsidRPr="001320B7">
        <w:rPr>
          <w:rFonts w:ascii="Arial" w:hAnsi="Arial" w:cs="Arial"/>
          <w:sz w:val="24"/>
          <w:szCs w:val="24"/>
        </w:rPr>
        <w:t xml:space="preserve"> allocating it to schools. Their responsibilities include, but are not limited to:</w:t>
      </w:r>
    </w:p>
    <w:p w14:paraId="34AE8D2A" w14:textId="77777777" w:rsidR="00585B3E" w:rsidRPr="001320B7" w:rsidRDefault="00585B3E" w:rsidP="00585B3E">
      <w:pPr>
        <w:pStyle w:val="4Bulletedcopyblue"/>
        <w:rPr>
          <w:sz w:val="24"/>
          <w:szCs w:val="24"/>
        </w:rPr>
      </w:pPr>
      <w:r w:rsidRPr="001320B7">
        <w:rPr>
          <w:sz w:val="24"/>
          <w:szCs w:val="24"/>
        </w:rPr>
        <w:t xml:space="preserve">Identifying the eligible looked after children and informing the local </w:t>
      </w:r>
      <w:proofErr w:type="gramStart"/>
      <w:r w:rsidRPr="001320B7">
        <w:rPr>
          <w:sz w:val="24"/>
          <w:szCs w:val="24"/>
        </w:rPr>
        <w:t>authority</w:t>
      </w:r>
      <w:proofErr w:type="gramEnd"/>
    </w:p>
    <w:p w14:paraId="276A4E24" w14:textId="77777777" w:rsidR="00585B3E" w:rsidRPr="001320B7" w:rsidRDefault="00585B3E" w:rsidP="00585B3E">
      <w:pPr>
        <w:pStyle w:val="4Bulletedcopyblue"/>
        <w:rPr>
          <w:sz w:val="24"/>
          <w:szCs w:val="24"/>
        </w:rPr>
      </w:pPr>
      <w:r w:rsidRPr="001320B7">
        <w:rPr>
          <w:sz w:val="24"/>
          <w:szCs w:val="24"/>
        </w:rPr>
        <w:t xml:space="preserve">Making sure methods for allocating and spending ensure that looked after children benefit without </w:t>
      </w:r>
      <w:proofErr w:type="gramStart"/>
      <w:r w:rsidRPr="001320B7">
        <w:rPr>
          <w:sz w:val="24"/>
          <w:szCs w:val="24"/>
        </w:rPr>
        <w:t>delay</w:t>
      </w:r>
      <w:proofErr w:type="gramEnd"/>
    </w:p>
    <w:p w14:paraId="3444724D" w14:textId="77777777" w:rsidR="00585B3E" w:rsidRPr="001320B7" w:rsidRDefault="00585B3E" w:rsidP="00585B3E">
      <w:pPr>
        <w:pStyle w:val="4Bulletedcopyblue"/>
        <w:rPr>
          <w:sz w:val="24"/>
          <w:szCs w:val="24"/>
        </w:rPr>
      </w:pPr>
      <w:r w:rsidRPr="001320B7">
        <w:rPr>
          <w:sz w:val="24"/>
          <w:szCs w:val="24"/>
        </w:rPr>
        <w:t xml:space="preserve">Working with each looked after child’s educational setting to put together a personal education plan, agree how pupil premium funding will be spent to the meet the need identified in this plan, and ensure the funding is spent in this </w:t>
      </w:r>
      <w:proofErr w:type="gramStart"/>
      <w:r w:rsidRPr="001320B7">
        <w:rPr>
          <w:sz w:val="24"/>
          <w:szCs w:val="24"/>
        </w:rPr>
        <w:t>way</w:t>
      </w:r>
      <w:proofErr w:type="gramEnd"/>
    </w:p>
    <w:p w14:paraId="40E1C8CB" w14:textId="77777777" w:rsidR="00585B3E" w:rsidRPr="001320B7" w:rsidRDefault="00585B3E" w:rsidP="00585B3E">
      <w:pPr>
        <w:pStyle w:val="4Bulletedcopyblue"/>
        <w:rPr>
          <w:sz w:val="24"/>
          <w:szCs w:val="24"/>
        </w:rPr>
      </w:pPr>
      <w:r w:rsidRPr="001320B7">
        <w:rPr>
          <w:sz w:val="24"/>
          <w:szCs w:val="24"/>
        </w:rPr>
        <w:t xml:space="preserve">Demonstrating how pupil premium funding is raising the achievement of looked after </w:t>
      </w:r>
      <w:proofErr w:type="gramStart"/>
      <w:r w:rsidRPr="001320B7">
        <w:rPr>
          <w:sz w:val="24"/>
          <w:szCs w:val="24"/>
        </w:rPr>
        <w:t>children</w:t>
      </w:r>
      <w:proofErr w:type="gramEnd"/>
    </w:p>
    <w:p w14:paraId="6FBAD735" w14:textId="6232A75D" w:rsidR="00585B3E" w:rsidRPr="004C2A4F" w:rsidRDefault="00585B3E" w:rsidP="004C2A4F">
      <w:pPr>
        <w:rPr>
          <w:rFonts w:ascii="Arial" w:hAnsi="Arial" w:cs="Arial"/>
          <w:sz w:val="24"/>
          <w:szCs w:val="24"/>
        </w:rPr>
      </w:pPr>
      <w:r w:rsidRPr="001320B7">
        <w:rPr>
          <w:rFonts w:ascii="Arial" w:hAnsi="Arial" w:cs="Arial"/>
          <w:sz w:val="24"/>
          <w:szCs w:val="24"/>
        </w:rPr>
        <w:t xml:space="preserve">Virtual school heads </w:t>
      </w:r>
      <w:proofErr w:type="gramStart"/>
      <w:r w:rsidRPr="001320B7">
        <w:rPr>
          <w:rFonts w:ascii="Arial" w:hAnsi="Arial" w:cs="Arial"/>
          <w:sz w:val="24"/>
          <w:szCs w:val="24"/>
        </w:rPr>
        <w:t>are in charge of</w:t>
      </w:r>
      <w:proofErr w:type="gramEnd"/>
      <w:r w:rsidRPr="001320B7">
        <w:rPr>
          <w:rFonts w:ascii="Arial" w:hAnsi="Arial" w:cs="Arial"/>
          <w:sz w:val="24"/>
          <w:szCs w:val="24"/>
        </w:rPr>
        <w:t xml:space="preserve"> promoting the educational achievement of all the children looked after by the local authority they work for.</w:t>
      </w:r>
    </w:p>
    <w:p w14:paraId="2B2B841A" w14:textId="77777777" w:rsidR="00FD0E0A" w:rsidRPr="001320B7" w:rsidRDefault="00FD0E0A" w:rsidP="00FD0E0A">
      <w:pPr>
        <w:keepNext/>
        <w:keepLines/>
        <w:spacing w:before="480" w:after="120" w:line="240" w:lineRule="auto"/>
        <w:outlineLvl w:val="0"/>
        <w:rPr>
          <w:rFonts w:ascii="Arial" w:eastAsia="MS Gothic" w:hAnsi="Arial" w:cs="Arial"/>
          <w:b/>
          <w:bCs/>
          <w:sz w:val="24"/>
          <w:szCs w:val="24"/>
          <w:lang w:val="en-US"/>
        </w:rPr>
      </w:pPr>
      <w:bookmarkStart w:id="6" w:name="_Toc505596744"/>
      <w:r w:rsidRPr="001320B7">
        <w:rPr>
          <w:rFonts w:ascii="Arial" w:eastAsia="MS Gothic" w:hAnsi="Arial" w:cs="Arial"/>
          <w:b/>
          <w:bCs/>
          <w:sz w:val="24"/>
          <w:szCs w:val="24"/>
          <w:lang w:val="en-US"/>
        </w:rPr>
        <w:t>7. Monitoring arrangements</w:t>
      </w:r>
      <w:bookmarkEnd w:id="6"/>
    </w:p>
    <w:p w14:paraId="3F779A69" w14:textId="1F8CD9B2" w:rsidR="00FD0E0A" w:rsidRPr="001320B7" w:rsidRDefault="00FD0E0A" w:rsidP="00FD0E0A">
      <w:pPr>
        <w:spacing w:before="120" w:after="120" w:line="240" w:lineRule="auto"/>
        <w:rPr>
          <w:rFonts w:ascii="Arial" w:eastAsia="MS Mincho" w:hAnsi="Arial" w:cs="Arial"/>
          <w:sz w:val="24"/>
          <w:szCs w:val="24"/>
          <w:lang w:eastAsia="en-GB"/>
        </w:rPr>
      </w:pPr>
      <w:r w:rsidRPr="001320B7">
        <w:rPr>
          <w:rFonts w:ascii="Arial" w:eastAsia="MS Mincho" w:hAnsi="Arial" w:cs="Arial"/>
          <w:sz w:val="24"/>
          <w:szCs w:val="24"/>
          <w:lang w:eastAsia="en-GB"/>
        </w:rPr>
        <w:t xml:space="preserve">This policy will be reviewed </w:t>
      </w:r>
      <w:r w:rsidRPr="001320B7">
        <w:rPr>
          <w:rFonts w:ascii="Arial" w:eastAsia="Arial" w:hAnsi="Arial" w:cs="Arial"/>
          <w:sz w:val="24"/>
          <w:szCs w:val="24"/>
          <w:lang w:eastAsia="en-GB"/>
        </w:rPr>
        <w:t>annually</w:t>
      </w:r>
      <w:r w:rsidRPr="001320B7">
        <w:rPr>
          <w:rFonts w:ascii="Arial" w:eastAsia="MS Mincho" w:hAnsi="Arial" w:cs="Arial"/>
          <w:sz w:val="24"/>
          <w:szCs w:val="24"/>
          <w:lang w:val="en-US"/>
        </w:rPr>
        <w:t xml:space="preserve"> by the </w:t>
      </w:r>
      <w:r w:rsidRPr="001320B7">
        <w:rPr>
          <w:rFonts w:ascii="Arial" w:eastAsia="Arial" w:hAnsi="Arial" w:cs="Arial"/>
          <w:sz w:val="24"/>
          <w:szCs w:val="24"/>
          <w:lang w:eastAsia="en-GB"/>
        </w:rPr>
        <w:t>SLT strategic lead</w:t>
      </w:r>
      <w:r w:rsidRPr="001320B7">
        <w:rPr>
          <w:rFonts w:ascii="Arial" w:eastAsia="MS Mincho" w:hAnsi="Arial" w:cs="Arial"/>
          <w:sz w:val="24"/>
          <w:szCs w:val="24"/>
        </w:rPr>
        <w:t>.</w:t>
      </w:r>
      <w:r w:rsidRPr="001320B7">
        <w:rPr>
          <w:rFonts w:ascii="Arial" w:eastAsia="MS Mincho" w:hAnsi="Arial" w:cs="Arial"/>
          <w:sz w:val="24"/>
          <w:szCs w:val="24"/>
          <w:lang w:val="en-US"/>
        </w:rPr>
        <w:t xml:space="preserve"> </w:t>
      </w:r>
      <w:r w:rsidRPr="001320B7">
        <w:rPr>
          <w:rFonts w:ascii="Arial" w:eastAsia="MS Mincho" w:hAnsi="Arial" w:cs="Arial"/>
          <w:sz w:val="24"/>
          <w:szCs w:val="24"/>
          <w:lang w:eastAsia="en-GB"/>
        </w:rPr>
        <w:t xml:space="preserve">At every review, the policy will be shared with the </w:t>
      </w:r>
      <w:r w:rsidR="004C2A4F">
        <w:rPr>
          <w:rFonts w:ascii="Arial" w:eastAsia="MS Mincho" w:hAnsi="Arial" w:cs="Arial"/>
          <w:sz w:val="24"/>
          <w:szCs w:val="24"/>
          <w:lang w:eastAsia="en-GB"/>
        </w:rPr>
        <w:t>management committee</w:t>
      </w:r>
      <w:r w:rsidRPr="001320B7">
        <w:rPr>
          <w:rFonts w:ascii="Arial" w:eastAsia="MS Mincho" w:hAnsi="Arial" w:cs="Arial"/>
          <w:sz w:val="24"/>
          <w:szCs w:val="24"/>
          <w:lang w:eastAsia="en-GB"/>
        </w:rPr>
        <w:t>.</w:t>
      </w:r>
    </w:p>
    <w:p w14:paraId="6A6B7420" w14:textId="77777777" w:rsidR="00FD0E0A" w:rsidRPr="001320B7" w:rsidRDefault="00FD0E0A" w:rsidP="00FD0E0A">
      <w:pPr>
        <w:spacing w:before="120" w:after="120" w:line="240" w:lineRule="auto"/>
        <w:rPr>
          <w:rFonts w:ascii="Arial" w:eastAsia="MS Mincho" w:hAnsi="Arial" w:cs="Arial"/>
          <w:sz w:val="24"/>
          <w:szCs w:val="24"/>
          <w:lang w:eastAsia="en-GB"/>
        </w:rPr>
      </w:pPr>
    </w:p>
    <w:p w14:paraId="56B56659" w14:textId="77777777" w:rsidR="00C42BB5" w:rsidRPr="001320B7" w:rsidRDefault="00C42BB5">
      <w:pPr>
        <w:rPr>
          <w:rFonts w:ascii="Arial" w:hAnsi="Arial" w:cs="Arial"/>
          <w:sz w:val="24"/>
          <w:szCs w:val="24"/>
        </w:rPr>
      </w:pPr>
    </w:p>
    <w:sectPr w:rsidR="00C42BB5" w:rsidRPr="001320B7" w:rsidSect="002C03DF">
      <w:footerReference w:type="even" r:id="rId15"/>
      <w:footerReference w:type="default" r:id="rId16"/>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278D4" w14:textId="77777777" w:rsidR="00CD58E8" w:rsidRDefault="00CD58E8">
      <w:pPr>
        <w:spacing w:after="0" w:line="240" w:lineRule="auto"/>
      </w:pPr>
      <w:r>
        <w:separator/>
      </w:r>
    </w:p>
  </w:endnote>
  <w:endnote w:type="continuationSeparator" w:id="0">
    <w:p w14:paraId="003FDEB9" w14:textId="77777777" w:rsidR="00CD58E8" w:rsidRDefault="00CD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BDC9" w14:textId="77777777" w:rsidR="0090723C" w:rsidRDefault="00C52D80"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D5C6A8" w14:textId="77777777" w:rsidR="0090723C" w:rsidRDefault="0090723C"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9F38" w14:textId="77777777" w:rsidR="0090723C" w:rsidRDefault="00C52D80"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8F014E4" w14:textId="77777777" w:rsidR="0090723C" w:rsidRDefault="0090723C"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7BA00" w14:textId="77777777" w:rsidR="00CD58E8" w:rsidRDefault="00CD58E8">
      <w:pPr>
        <w:spacing w:after="0" w:line="240" w:lineRule="auto"/>
      </w:pPr>
      <w:r>
        <w:separator/>
      </w:r>
    </w:p>
  </w:footnote>
  <w:footnote w:type="continuationSeparator" w:id="0">
    <w:p w14:paraId="450E1F9D" w14:textId="77777777" w:rsidR="00CD58E8" w:rsidRDefault="00CD5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2pt;height:334.2pt" o:bullet="t">
        <v:imagedata r:id="rId1" o:title="clip_image001"/>
      </v:shape>
    </w:pict>
  </w:numPicBullet>
  <w:abstractNum w:abstractNumId="0" w15:restartNumberingAfterBreak="0">
    <w:nsid w:val="1CDA7B25"/>
    <w:multiLevelType w:val="hybridMultilevel"/>
    <w:tmpl w:val="3C642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405690323">
    <w:abstractNumId w:val="0"/>
  </w:num>
  <w:num w:numId="2" w16cid:durableId="1061556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0A"/>
    <w:rsid w:val="00045105"/>
    <w:rsid w:val="001154D5"/>
    <w:rsid w:val="00121A15"/>
    <w:rsid w:val="001320B7"/>
    <w:rsid w:val="002D10C5"/>
    <w:rsid w:val="003E2CB0"/>
    <w:rsid w:val="004C2A4F"/>
    <w:rsid w:val="00585B3E"/>
    <w:rsid w:val="00756E9C"/>
    <w:rsid w:val="007D4264"/>
    <w:rsid w:val="0090723C"/>
    <w:rsid w:val="00A76667"/>
    <w:rsid w:val="00B62BE3"/>
    <w:rsid w:val="00BC04B3"/>
    <w:rsid w:val="00C42BB5"/>
    <w:rsid w:val="00C502C4"/>
    <w:rsid w:val="00C52D80"/>
    <w:rsid w:val="00C61DDC"/>
    <w:rsid w:val="00CB0E13"/>
    <w:rsid w:val="00CD58E8"/>
    <w:rsid w:val="00CF1A08"/>
    <w:rsid w:val="00DF50CE"/>
    <w:rsid w:val="00FC3DC5"/>
    <w:rsid w:val="00FD0E0A"/>
    <w:rsid w:val="50ED4F07"/>
    <w:rsid w:val="622122C6"/>
    <w:rsid w:val="6587875C"/>
    <w:rsid w:val="670B3256"/>
    <w:rsid w:val="6A022249"/>
    <w:rsid w:val="74AB3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2A3E66"/>
  <w15:chartTrackingRefBased/>
  <w15:docId w15:val="{8FEB23A5-BD06-49AE-A49F-DA4E5707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E13"/>
  </w:style>
  <w:style w:type="paragraph" w:styleId="Heading1">
    <w:name w:val="heading 1"/>
    <w:basedOn w:val="Normal"/>
    <w:next w:val="Normal"/>
    <w:link w:val="Heading1Char"/>
    <w:uiPriority w:val="9"/>
    <w:qFormat/>
    <w:rsid w:val="00585B3E"/>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D0E0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D0E0A"/>
  </w:style>
  <w:style w:type="character" w:styleId="PageNumber">
    <w:name w:val="page number"/>
    <w:basedOn w:val="DefaultParagraphFont"/>
    <w:uiPriority w:val="99"/>
    <w:semiHidden/>
    <w:unhideWhenUsed/>
    <w:rsid w:val="00FD0E0A"/>
  </w:style>
  <w:style w:type="character" w:styleId="Hyperlink">
    <w:name w:val="Hyperlink"/>
    <w:uiPriority w:val="99"/>
    <w:unhideWhenUsed/>
    <w:qFormat/>
    <w:rsid w:val="00585B3E"/>
    <w:rPr>
      <w:color w:val="0072CC"/>
      <w:u w:val="single"/>
    </w:rPr>
  </w:style>
  <w:style w:type="character" w:customStyle="1" w:styleId="1bodycopy10ptChar">
    <w:name w:val="1 body copy 10pt Char"/>
    <w:link w:val="1bodycopy10pt"/>
    <w:locked/>
    <w:rsid w:val="00585B3E"/>
    <w:rPr>
      <w:rFonts w:ascii="MS Mincho" w:eastAsia="MS Mincho" w:hAnsi="MS Mincho"/>
      <w:szCs w:val="24"/>
      <w:lang w:val="en-US"/>
    </w:rPr>
  </w:style>
  <w:style w:type="paragraph" w:customStyle="1" w:styleId="1bodycopy10pt">
    <w:name w:val="1 body copy 10pt"/>
    <w:basedOn w:val="Normal"/>
    <w:link w:val="1bodycopy10ptChar"/>
    <w:qFormat/>
    <w:rsid w:val="00585B3E"/>
    <w:pPr>
      <w:spacing w:after="120" w:line="240" w:lineRule="auto"/>
    </w:pPr>
    <w:rPr>
      <w:rFonts w:ascii="MS Mincho" w:eastAsia="MS Mincho" w:hAnsi="MS Mincho"/>
      <w:szCs w:val="24"/>
      <w:lang w:val="en-US"/>
    </w:rPr>
  </w:style>
  <w:style w:type="paragraph" w:customStyle="1" w:styleId="4Bulletedcopyblue">
    <w:name w:val="4 Bulleted copy blue"/>
    <w:basedOn w:val="Normal"/>
    <w:qFormat/>
    <w:rsid w:val="00585B3E"/>
    <w:pPr>
      <w:numPr>
        <w:numId w:val="2"/>
      </w:numPr>
      <w:spacing w:after="120" w:line="240" w:lineRule="auto"/>
    </w:pPr>
    <w:rPr>
      <w:rFonts w:ascii="Arial" w:eastAsia="MS Mincho" w:hAnsi="Arial" w:cs="Arial"/>
      <w:sz w:val="20"/>
      <w:szCs w:val="20"/>
      <w:lang w:val="en-US"/>
    </w:rPr>
  </w:style>
  <w:style w:type="character" w:customStyle="1" w:styleId="Subhead2Char">
    <w:name w:val="Subhead 2 Char"/>
    <w:link w:val="Subhead2"/>
    <w:locked/>
    <w:rsid w:val="00585B3E"/>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585B3E"/>
    <w:pPr>
      <w:spacing w:before="240"/>
    </w:pPr>
    <w:rPr>
      <w:b/>
      <w:color w:val="12263F"/>
      <w:sz w:val="24"/>
    </w:rPr>
  </w:style>
  <w:style w:type="character" w:customStyle="1" w:styleId="Heading1Char">
    <w:name w:val="Heading 1 Char"/>
    <w:basedOn w:val="DefaultParagraphFont"/>
    <w:link w:val="Heading1"/>
    <w:uiPriority w:val="9"/>
    <w:rsid w:val="00585B3E"/>
    <w:rPr>
      <w:rFonts w:ascii="Arial" w:eastAsia="Calibri" w:hAnsi="Arial" w:cs="Arial"/>
      <w:b/>
      <w:color w:val="FF1F64"/>
      <w:sz w:val="28"/>
      <w:szCs w:val="36"/>
    </w:rPr>
  </w:style>
  <w:style w:type="character" w:styleId="UnresolvedMention">
    <w:name w:val="Unresolved Mention"/>
    <w:basedOn w:val="DefaultParagraphFont"/>
    <w:uiPriority w:val="99"/>
    <w:semiHidden/>
    <w:unhideWhenUsed/>
    <w:rsid w:val="00CF1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84341">
      <w:bodyDiv w:val="1"/>
      <w:marLeft w:val="0"/>
      <w:marRight w:val="0"/>
      <w:marTop w:val="0"/>
      <w:marBottom w:val="0"/>
      <w:divBdr>
        <w:top w:val="none" w:sz="0" w:space="0" w:color="auto"/>
        <w:left w:val="none" w:sz="0" w:space="0" w:color="auto"/>
        <w:bottom w:val="none" w:sz="0" w:space="0" w:color="auto"/>
        <w:right w:val="none" w:sz="0" w:space="0" w:color="auto"/>
      </w:divBdr>
    </w:div>
    <w:div w:id="662005789">
      <w:bodyDiv w:val="1"/>
      <w:marLeft w:val="0"/>
      <w:marRight w:val="0"/>
      <w:marTop w:val="0"/>
      <w:marBottom w:val="0"/>
      <w:divBdr>
        <w:top w:val="none" w:sz="0" w:space="0" w:color="auto"/>
        <w:left w:val="none" w:sz="0" w:space="0" w:color="auto"/>
        <w:bottom w:val="none" w:sz="0" w:space="0" w:color="auto"/>
        <w:right w:val="none" w:sz="0" w:space="0" w:color="auto"/>
      </w:divBdr>
    </w:div>
    <w:div w:id="178010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service-premium-information-for-schoo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pupil-premium-virtual-school-heads-responsibili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upil-premium-allocations-and-conditions-of-grant-2023-to-2024"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ventry.gov.uk/downloads/download/7422/pupil-premium-2021-22-strateg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13F391091DD84D99CD650F793C3FBD" ma:contentTypeVersion="8" ma:contentTypeDescription="Create a new document." ma:contentTypeScope="" ma:versionID="217d3bf70cbd666d1ae22a41446a117d">
  <xsd:schema xmlns:xsd="http://www.w3.org/2001/XMLSchema" xmlns:xs="http://www.w3.org/2001/XMLSchema" xmlns:p="http://schemas.microsoft.com/office/2006/metadata/properties" xmlns:ns2="12c875c3-7aa9-4faf-8576-8bf6647251cf" xmlns:ns3="e8598414-b8b6-4047-aa30-65305a42929c" targetNamespace="http://schemas.microsoft.com/office/2006/metadata/properties" ma:root="true" ma:fieldsID="3a0267e4c32fdd73cfa8bcc204de94d5" ns2:_="" ns3:_="">
    <xsd:import namespace="12c875c3-7aa9-4faf-8576-8bf6647251cf"/>
    <xsd:import namespace="e8598414-b8b6-4047-aa30-65305a429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875c3-7aa9-4faf-8576-8bf664725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598414-b8b6-4047-aa30-65305a4292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8598414-b8b6-4047-aa30-65305a42929c">
      <UserInfo>
        <DisplayName>Pierce, Catherine</DisplayName>
        <AccountId>8695</AccountId>
        <AccountType/>
      </UserInfo>
    </SharedWithUsers>
  </documentManagement>
</p:properties>
</file>

<file path=customXml/itemProps1.xml><?xml version="1.0" encoding="utf-8"?>
<ds:datastoreItem xmlns:ds="http://schemas.openxmlformats.org/officeDocument/2006/customXml" ds:itemID="{F052E9E4-6379-4F3D-AD75-FB094B9FF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875c3-7aa9-4faf-8576-8bf6647251cf"/>
    <ds:schemaRef ds:uri="e8598414-b8b6-4047-aa30-65305a429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A73AB-62E2-4661-9E39-FE877BFD3F63}">
  <ds:schemaRefs>
    <ds:schemaRef ds:uri="http://schemas.microsoft.com/sharepoint/v3/contenttype/forms"/>
  </ds:schemaRefs>
</ds:datastoreItem>
</file>

<file path=customXml/itemProps3.xml><?xml version="1.0" encoding="utf-8"?>
<ds:datastoreItem xmlns:ds="http://schemas.openxmlformats.org/officeDocument/2006/customXml" ds:itemID="{AEC2C595-F821-4122-ADFD-4CF25128C86C}">
  <ds:schemaRefs>
    <ds:schemaRef ds:uri="http://schemas.microsoft.com/office/2006/metadata/properties"/>
    <ds:schemaRef ds:uri="http://schemas.microsoft.com/office/2006/documentManagement/types"/>
    <ds:schemaRef ds:uri="e8598414-b8b6-4047-aa30-65305a42929c"/>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12c875c3-7aa9-4faf-8576-8bf6647251c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1449</Words>
  <Characters>8265</Characters>
  <Application>Microsoft Office Word</Application>
  <DocSecurity>0</DocSecurity>
  <Lines>68</Lines>
  <Paragraphs>19</Paragraphs>
  <ScaleCrop>false</ScaleCrop>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Catherine</dc:creator>
  <cp:keywords/>
  <dc:description/>
  <cp:lastModifiedBy>Pierce, Catherine</cp:lastModifiedBy>
  <cp:revision>2</cp:revision>
  <cp:lastPrinted>2021-01-05T09:39:00Z</cp:lastPrinted>
  <dcterms:created xsi:type="dcterms:W3CDTF">2024-04-10T16:40:00Z</dcterms:created>
  <dcterms:modified xsi:type="dcterms:W3CDTF">2024-04-10T16:40:00Z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0x0101005813F391091DD84D99CD650F793C3FBD</vt:lpwstr>
  </property>
</Properties>
</file>