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AF30" w14:textId="4B0E7032" w:rsidR="00885340" w:rsidRDefault="003773B9">
      <w:pPr>
        <w:rPr>
          <w:b/>
          <w:bCs/>
          <w:u w:val="single"/>
        </w:rPr>
      </w:pPr>
      <w:r w:rsidRPr="001113DC">
        <w:rPr>
          <w:rFonts w:eastAsia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2480827" wp14:editId="0B655E4B">
                <wp:simplePos x="0" y="0"/>
                <wp:positionH relativeFrom="margin">
                  <wp:posOffset>162128</wp:posOffset>
                </wp:positionH>
                <wp:positionV relativeFrom="page">
                  <wp:posOffset>466929</wp:posOffset>
                </wp:positionV>
                <wp:extent cx="8535600" cy="1634246"/>
                <wp:effectExtent l="0" t="0" r="18415" b="2349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5600" cy="1634246"/>
                        </a:xfrm>
                        <a:prstGeom prst="roundRect">
                          <a:avLst>
                            <a:gd name="adj" fmla="val 12664"/>
                          </a:avLst>
                        </a:prstGeom>
                        <a:solidFill>
                          <a:srgbClr val="FCEDE8"/>
                        </a:solidFill>
                        <a:ln w="25400" algn="ctr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D757EC" w14:textId="4DF21DE1" w:rsidR="00A92107" w:rsidRDefault="00C91C1D" w:rsidP="00C91C1D">
                            <w:pPr>
                              <w:jc w:val="center"/>
                              <w:rPr>
                                <w:rFonts w:asciiTheme="minorHAnsi" w:hAnsiTheme="minorHAnsi" w:cs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>What is Private Fostering?</w:t>
                            </w:r>
                          </w:p>
                          <w:p w14:paraId="7BC49E09" w14:textId="7B8CBEEA" w:rsidR="00C91C1D" w:rsidRPr="00C91C1D" w:rsidRDefault="00C91C1D" w:rsidP="00C91C1D">
                            <w:p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A private foster carer is someone other than a parent or close rel</w:t>
                            </w:r>
                            <w:r w:rsidR="00F06D0B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ative who cares for a child for a period of 28 days or more, in agreement with the child’s parent. </w:t>
                            </w:r>
                            <w:r w:rsidR="00576A38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Private foster carers </w:t>
                            </w:r>
                            <w:r w:rsidR="002671E1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may be from extended family such as a cousin or a great aunt, a friend of the family, or the parent of a friend of the child. Close relatives would not be defined as private foster carers. </w:t>
                            </w:r>
                            <w:r w:rsidR="00362329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Close relatives are defin</w:t>
                            </w:r>
                            <w:r w:rsidR="00A03410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ed as: a grandparent, a sibling, an aunt or uncle, or a step parent. </w:t>
                            </w:r>
                            <w:r w:rsidR="004F73E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Private fostering only applies to children under the age of 16, or under 18 if they are disabled.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80827" id="Rounded Rectangle 10" o:spid="_x0000_s1026" style="position:absolute;margin-left:12.75pt;margin-top:36.75pt;width:672.1pt;height:128.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82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" fillcolor="#fcede8" strokecolor="#ed7d31 [3205]" strokeweight="2pt">
                <v:textbox inset="2.88pt,2.88pt,2.88pt,2.88pt">
                  <w:txbxContent>
                    <w:p w14:paraId="54D757EC" w14:textId="4DF21DE1" w:rsidR="00A92107" w:rsidRDefault="00C91C1D" w:rsidP="00C91C1D">
                      <w:pPr>
                        <w:jc w:val="center"/>
                        <w:rPr>
                          <w:rFonts w:asciiTheme="minorHAnsi" w:hAnsiTheme="minorHAnsi" w:cs="Gill Sans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ill Sans MT"/>
                          <w:b/>
                          <w:bCs/>
                          <w:sz w:val="28"/>
                          <w:szCs w:val="28"/>
                        </w:rPr>
                        <w:t>What is Private Fostering?</w:t>
                      </w:r>
                    </w:p>
                    <w:p w14:paraId="7BC49E09" w14:textId="7B8CBEEA" w:rsidR="00C91C1D" w:rsidRPr="00C91C1D" w:rsidRDefault="00C91C1D" w:rsidP="00C91C1D">
                      <w:p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A private foster carer is someone other than a parent or close rel</w:t>
                      </w:r>
                      <w:r w:rsidR="00F06D0B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ative who cares for a child for a period of 28 days or more, in agreement with the child’s parent. </w:t>
                      </w:r>
                      <w:r w:rsidR="00576A38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Private foster carers </w:t>
                      </w:r>
                      <w:r w:rsidR="002671E1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may be from extended family such as a cousin or a great aunt, a friend of the family, or the parent of a friend of the child. Close relatives would not be defined as private foster carers. </w:t>
                      </w:r>
                      <w:r w:rsidR="00362329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Close relatives are defin</w:t>
                      </w:r>
                      <w:r w:rsidR="00A03410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ed as: a grandparent, a sibling, an aunt or uncle, or a </w:t>
                      </w:r>
                      <w:proofErr w:type="gramStart"/>
                      <w:r w:rsidR="00A03410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step parent</w:t>
                      </w:r>
                      <w:proofErr w:type="gramEnd"/>
                      <w:r w:rsidR="00A03410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. </w:t>
                      </w:r>
                      <w:r w:rsidR="004F73E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Private fostering only applies to children under the age of 16, or under 18 if they are disabled.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522E748E" w14:textId="79617A6B" w:rsidR="00885340" w:rsidRPr="00885340" w:rsidRDefault="00885340" w:rsidP="00885340"/>
    <w:p w14:paraId="1072162A" w14:textId="06BF7638" w:rsidR="00885340" w:rsidRPr="00885340" w:rsidRDefault="00885340" w:rsidP="00885340"/>
    <w:p w14:paraId="4F4CD8B6" w14:textId="178CA44A" w:rsidR="00885340" w:rsidRPr="00885340" w:rsidRDefault="00885340" w:rsidP="00885340"/>
    <w:p w14:paraId="15855429" w14:textId="65330D6A" w:rsidR="00885340" w:rsidRPr="00885340" w:rsidRDefault="00D4259E" w:rsidP="00885340">
      <w:r>
        <w:rPr>
          <w:noProof/>
        </w:rPr>
        <w:drawing>
          <wp:anchor distT="0" distB="0" distL="114300" distR="114300" simplePos="0" relativeHeight="251695104" behindDoc="0" locked="0" layoutInCell="1" allowOverlap="1" wp14:anchorId="1E3E39DB" wp14:editId="6BDE6B51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1595813" cy="1595813"/>
            <wp:effectExtent l="0" t="0" r="0" b="0"/>
            <wp:wrapNone/>
            <wp:docPr id="2" name="Picture 2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ont, graphics, graphic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13" cy="159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D9" w:rsidRPr="001113DC">
        <w:rPr>
          <w:rFonts w:eastAsia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1718ED1" wp14:editId="257FFB49">
                <wp:simplePos x="0" y="0"/>
                <wp:positionH relativeFrom="page">
                  <wp:posOffset>442761</wp:posOffset>
                </wp:positionH>
                <wp:positionV relativeFrom="page">
                  <wp:posOffset>2223436</wp:posOffset>
                </wp:positionV>
                <wp:extent cx="3224463" cy="4888570"/>
                <wp:effectExtent l="0" t="0" r="14605" b="26670"/>
                <wp:wrapNone/>
                <wp:docPr id="6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4463" cy="4888570"/>
                        </a:xfrm>
                        <a:prstGeom prst="roundRect">
                          <a:avLst>
                            <a:gd name="adj" fmla="val 3742"/>
                          </a:avLst>
                        </a:prstGeom>
                        <a:solidFill>
                          <a:srgbClr val="FCEDE8"/>
                        </a:solidFill>
                        <a:ln w="25400" algn="ctr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80DEFA" w14:textId="6D882A37" w:rsidR="00050750" w:rsidRDefault="00D95186" w:rsidP="00EB5B7C">
                            <w:pPr>
                              <w:jc w:val="center"/>
                              <w:rPr>
                                <w:rFonts w:asciiTheme="minorHAnsi" w:hAnsiTheme="minorHAnsi" w:cs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5186">
                              <w:rPr>
                                <w:rFonts w:asciiTheme="minorHAnsi" w:hAnsiTheme="minorHAnsi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>Examples of private fostering situations</w:t>
                            </w:r>
                          </w:p>
                          <w:p w14:paraId="722D27F5" w14:textId="77777777" w:rsidR="00D95186" w:rsidRPr="00D95186" w:rsidRDefault="00D95186" w:rsidP="00D95186">
                            <w:p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18ED1" id="_x0000_s1027" style="position:absolute;margin-left:34.85pt;margin-top:175.05pt;width:253.9pt;height:384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" fillcolor="#fcede8" strokecolor="#ed7d31 [3205]" strokeweight="2pt">
                <v:textbox inset="2.88pt,2.88pt,2.88pt,2.88pt">
                  <w:txbxContent>
                    <w:p w14:paraId="3480DEFA" w14:textId="6D882A37" w:rsidR="00050750" w:rsidRDefault="00D95186" w:rsidP="00EB5B7C">
                      <w:pPr>
                        <w:jc w:val="center"/>
                        <w:rPr>
                          <w:rFonts w:asciiTheme="minorHAnsi" w:hAnsiTheme="minorHAnsi" w:cs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D95186">
                        <w:rPr>
                          <w:rFonts w:asciiTheme="minorHAnsi" w:hAnsiTheme="minorHAnsi" w:cs="Gill Sans MT"/>
                          <w:b/>
                          <w:bCs/>
                          <w:sz w:val="28"/>
                          <w:szCs w:val="28"/>
                        </w:rPr>
                        <w:t>Examples of private fostering situations</w:t>
                      </w:r>
                    </w:p>
                    <w:p w14:paraId="722D27F5" w14:textId="77777777" w:rsidR="00D95186" w:rsidRPr="00D95186" w:rsidRDefault="00D95186" w:rsidP="00D95186">
                      <w:p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3E4633B8" w14:textId="6FDFD086" w:rsidR="00885340" w:rsidRPr="00885340" w:rsidRDefault="00A42DD9" w:rsidP="00885340">
      <w:r w:rsidRPr="001113DC">
        <w:rPr>
          <w:rFonts w:eastAsia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D20BC8A" wp14:editId="21A92CF5">
                <wp:simplePos x="0" y="0"/>
                <wp:positionH relativeFrom="page">
                  <wp:posOffset>7003473</wp:posOffset>
                </wp:positionH>
                <wp:positionV relativeFrom="page">
                  <wp:posOffset>2223655</wp:posOffset>
                </wp:positionV>
                <wp:extent cx="3239943" cy="4897787"/>
                <wp:effectExtent l="0" t="0" r="17780" b="17145"/>
                <wp:wrapNone/>
                <wp:docPr id="15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943" cy="4897787"/>
                        </a:xfrm>
                        <a:prstGeom prst="roundRect">
                          <a:avLst>
                            <a:gd name="adj" fmla="val 2220"/>
                          </a:avLst>
                        </a:prstGeom>
                        <a:solidFill>
                          <a:srgbClr val="FCEDE8"/>
                        </a:solidFill>
                        <a:ln w="25400" algn="ctr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E217A4" w14:textId="4F4D7AA9" w:rsidR="00BC5B09" w:rsidRDefault="00BF4B7C" w:rsidP="00E94E9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4B7C">
                              <w:rPr>
                                <w:rFonts w:asciiTheme="minorHAnsi" w:hAnsiTheme="minorHAnsi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>Notification of private fostering</w:t>
                            </w:r>
                          </w:p>
                          <w:p w14:paraId="22EA2B8B" w14:textId="390337D9" w:rsidR="00BF4B7C" w:rsidRDefault="00BF4B7C" w:rsidP="00E94E9B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Those involved in arranging for a child to be privately foster</w:t>
                            </w:r>
                            <w:r w:rsidR="001220F9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ed are required by law to notify Coventry City Council of the arrangements. Families and carers often do not tell profession</w:t>
                            </w:r>
                            <w:r w:rsidR="00A341B7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als or agencies about such arrangements, and they may not be aware that they need to do so. </w:t>
                            </w:r>
                            <w:r w:rsidR="0085756E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As a result of not informing the council of an arrangement,</w:t>
                            </w:r>
                            <w:r w:rsidR="002671E1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8F0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many private fostering arrangements remain hidden. </w:t>
                            </w:r>
                          </w:p>
                          <w:p w14:paraId="1BCC5C33" w14:textId="51B3C918" w:rsidR="008D28F0" w:rsidRPr="00BF4B7C" w:rsidRDefault="008D28F0" w:rsidP="00BF4B7C">
                            <w:p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Children’s services are not involved in making private fostering arrangements, but they are responsib</w:t>
                            </w:r>
                            <w:r w:rsidR="00900634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le for checking that the arrangements are suitable for the child. If you are someone working with </w:t>
                            </w:r>
                            <w:r w:rsidR="00E977C8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children,</w:t>
                            </w:r>
                            <w:r w:rsidR="00900634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it is important for you to notify children’s services </w:t>
                            </w:r>
                            <w:r w:rsidR="000B112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if you are in contact with a child/young person who is being privately fostered. This will help protect the child against abuse or neglect and provide reassurance that the child is pro</w:t>
                            </w:r>
                            <w:r w:rsidR="00E94E9B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perly looked after.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0BC8A" id="_x0000_s1028" style="position:absolute;margin-left:551.45pt;margin-top:175.1pt;width:255.1pt;height:385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" fillcolor="#fcede8" strokecolor="#ed7d31 [3205]" strokeweight="2pt">
                <v:textbox inset="2.88pt,2.88pt,2.88pt,2.88pt">
                  <w:txbxContent>
                    <w:p w14:paraId="44E217A4" w14:textId="4F4D7AA9" w:rsidR="00BC5B09" w:rsidRDefault="00BF4B7C" w:rsidP="00E94E9B">
                      <w:pPr>
                        <w:spacing w:after="0"/>
                        <w:jc w:val="center"/>
                        <w:rPr>
                          <w:rFonts w:asciiTheme="minorHAnsi" w:hAnsiTheme="minorHAnsi" w:cs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BF4B7C">
                        <w:rPr>
                          <w:rFonts w:asciiTheme="minorHAnsi" w:hAnsiTheme="minorHAnsi" w:cs="Gill Sans MT"/>
                          <w:b/>
                          <w:bCs/>
                          <w:sz w:val="28"/>
                          <w:szCs w:val="28"/>
                        </w:rPr>
                        <w:t>Notification of private fostering</w:t>
                      </w:r>
                    </w:p>
                    <w:p w14:paraId="22EA2B8B" w14:textId="390337D9" w:rsidR="00BF4B7C" w:rsidRDefault="00BF4B7C" w:rsidP="00E94E9B">
                      <w:pPr>
                        <w:spacing w:after="0"/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Those involved in arranging for a child to be privately foster</w:t>
                      </w:r>
                      <w:r w:rsidR="001220F9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ed are required by law to notify Coventry City Council of the arrangements. Families and carers often do not tell profession</w:t>
                      </w:r>
                      <w:r w:rsidR="00A341B7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als or agencies about such arrangements, and they may not be aware that they need to do so. </w:t>
                      </w:r>
                      <w:r w:rsidR="0085756E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As a result of not informing the council of an arrangement,</w:t>
                      </w:r>
                      <w:r w:rsidR="002671E1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</w:t>
                      </w:r>
                      <w:r w:rsidR="008D28F0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many private fostering arrangements remain hidden. </w:t>
                      </w:r>
                    </w:p>
                    <w:p w14:paraId="1BCC5C33" w14:textId="51B3C918" w:rsidR="008D28F0" w:rsidRPr="00BF4B7C" w:rsidRDefault="008D28F0" w:rsidP="00BF4B7C">
                      <w:p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Children’s services are not involved in making private fostering arrangements, but they are responsib</w:t>
                      </w:r>
                      <w:r w:rsidR="00900634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le for checking that the arrangements are suitable for the child. If you are someone working with </w:t>
                      </w:r>
                      <w:r w:rsidR="00E977C8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children,</w:t>
                      </w:r>
                      <w:r w:rsidR="00900634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it is important for you to notify children’s services </w:t>
                      </w:r>
                      <w:r w:rsidR="000B112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if you are in contact with a child/young person who is being privately fostered. This will help protect the child against abuse or neglect and provide reassurance that the child is pro</w:t>
                      </w:r>
                      <w:r w:rsidR="00E94E9B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perly looked after.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3C6FEB98" w14:textId="35673436" w:rsidR="00885340" w:rsidRPr="00885340" w:rsidRDefault="00FD5C2C" w:rsidP="008453B9">
      <w:pPr>
        <w:jc w:val="center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75E1857" wp14:editId="32B9AED8">
            <wp:simplePos x="0" y="0"/>
            <wp:positionH relativeFrom="column">
              <wp:posOffset>-1142909</wp:posOffset>
            </wp:positionH>
            <wp:positionV relativeFrom="paragraph">
              <wp:posOffset>282575</wp:posOffset>
            </wp:positionV>
            <wp:extent cx="4457700" cy="4229100"/>
            <wp:effectExtent l="0" t="0" r="0" b="1905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3B9">
        <w:rPr>
          <w:noProof/>
        </w:rPr>
        <w:t xml:space="preserve"> </w:t>
      </w:r>
    </w:p>
    <w:p w14:paraId="2A844E47" w14:textId="4F64F437" w:rsidR="00885340" w:rsidRPr="00885340" w:rsidRDefault="008453B9" w:rsidP="008453B9">
      <w:pPr>
        <w:tabs>
          <w:tab w:val="left" w:pos="9387"/>
        </w:tabs>
      </w:pPr>
      <w:r>
        <w:tab/>
      </w:r>
    </w:p>
    <w:p w14:paraId="2E8AD85B" w14:textId="1724BCF1" w:rsidR="00885340" w:rsidRPr="00885340" w:rsidRDefault="00885340" w:rsidP="00885340"/>
    <w:p w14:paraId="1478C6D6" w14:textId="4F5B989E" w:rsidR="00885340" w:rsidRPr="00885340" w:rsidRDefault="00885340" w:rsidP="00885340"/>
    <w:p w14:paraId="1813ABF3" w14:textId="48C24AC1" w:rsidR="00885340" w:rsidRPr="00885340" w:rsidRDefault="00066626" w:rsidP="008853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1" layoutInCell="1" allowOverlap="1" wp14:anchorId="7B19E766" wp14:editId="78FA3B00">
                <wp:simplePos x="0" y="0"/>
                <wp:positionH relativeFrom="margin">
                  <wp:align>center</wp:align>
                </wp:positionH>
                <wp:positionV relativeFrom="page">
                  <wp:posOffset>3400425</wp:posOffset>
                </wp:positionV>
                <wp:extent cx="3319145" cy="12503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250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2901" w14:textId="77777777" w:rsidR="00066626" w:rsidRPr="00066626" w:rsidRDefault="00066626" w:rsidP="00D4259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662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One Minute Guide</w:t>
                            </w:r>
                          </w:p>
                          <w:p w14:paraId="77DBD491" w14:textId="1549E1B9" w:rsidR="00066626" w:rsidRPr="008453B9" w:rsidRDefault="004C49FE" w:rsidP="00D4259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Private Fostering LSCB</w:t>
                            </w:r>
                          </w:p>
                          <w:p w14:paraId="31E18B59" w14:textId="66F8629D" w:rsidR="00066626" w:rsidRPr="007D6ADF" w:rsidRDefault="0016214A" w:rsidP="00D4259E">
                            <w:pPr>
                              <w:spacing w:after="0"/>
                              <w:jc w:val="center"/>
                              <w:rPr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November</w:t>
                            </w:r>
                            <w:r w:rsidR="00A42DD9">
                              <w:rPr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9E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267.75pt;width:261.35pt;height:98.4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" filled="f" stroked="f">
                <v:textbox>
                  <w:txbxContent>
                    <w:p w14:paraId="32B22901" w14:textId="77777777" w:rsidR="00066626" w:rsidRPr="00066626" w:rsidRDefault="00066626" w:rsidP="00D4259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66626">
                        <w:rPr>
                          <w:b/>
                          <w:bCs/>
                          <w:sz w:val="32"/>
                          <w:szCs w:val="32"/>
                        </w:rPr>
                        <w:t>One Minute Guide</w:t>
                      </w:r>
                    </w:p>
                    <w:p w14:paraId="77DBD491" w14:textId="1549E1B9" w:rsidR="00066626" w:rsidRPr="008453B9" w:rsidRDefault="004C49FE" w:rsidP="00D4259E">
                      <w:pPr>
                        <w:spacing w:after="0"/>
                        <w:jc w:val="center"/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Private Fostering LSCB</w:t>
                      </w:r>
                    </w:p>
                    <w:p w14:paraId="31E18B59" w14:textId="66F8629D" w:rsidR="00066626" w:rsidRPr="007D6ADF" w:rsidRDefault="0016214A" w:rsidP="00D4259E">
                      <w:pPr>
                        <w:spacing w:after="0"/>
                        <w:jc w:val="center"/>
                        <w:rPr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November</w:t>
                      </w:r>
                      <w:r w:rsidR="00A42DD9">
                        <w:rPr>
                          <w:sz w:val="32"/>
                          <w:szCs w:val="32"/>
                        </w:rPr>
                        <w:t xml:space="preserve"> 2023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46EB9633" w14:textId="00CD2CFF" w:rsidR="00885340" w:rsidRPr="00885340" w:rsidRDefault="00885340" w:rsidP="00885340"/>
    <w:p w14:paraId="04B21FE8" w14:textId="427F95F1" w:rsidR="00885340" w:rsidRDefault="00885340" w:rsidP="00885340">
      <w:pPr>
        <w:rPr>
          <w:b/>
          <w:bCs/>
          <w:u w:val="single"/>
        </w:rPr>
      </w:pPr>
    </w:p>
    <w:p w14:paraId="5B5ED8A9" w14:textId="79F0F352" w:rsidR="00885340" w:rsidRDefault="00A42DD9" w:rsidP="00885340">
      <w:pPr>
        <w:jc w:val="center"/>
      </w:pPr>
      <w:r w:rsidRPr="001113DC">
        <w:rPr>
          <w:rFonts w:eastAsia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0C8306F" wp14:editId="720FBF2E">
                <wp:simplePos x="0" y="0"/>
                <wp:positionH relativeFrom="margin">
                  <wp:posOffset>2810577</wp:posOffset>
                </wp:positionH>
                <wp:positionV relativeFrom="page">
                  <wp:posOffset>4321743</wp:posOffset>
                </wp:positionV>
                <wp:extent cx="3232484" cy="2775633"/>
                <wp:effectExtent l="0" t="0" r="25400" b="24765"/>
                <wp:wrapNone/>
                <wp:docPr id="3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484" cy="27756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EDE8"/>
                        </a:solidFill>
                        <a:ln w="25400" algn="ctr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6AB140" w14:textId="29A533A1" w:rsidR="00EB5B7C" w:rsidRDefault="00C61D52" w:rsidP="00C61D52">
                            <w:pPr>
                              <w:jc w:val="center"/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Legislation</w:t>
                            </w:r>
                            <w:r w:rsidR="00555CF7"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around private fostering</w:t>
                            </w:r>
                          </w:p>
                          <w:p w14:paraId="298A9600" w14:textId="67F439AD" w:rsidR="00555CF7" w:rsidRDefault="007960C0" w:rsidP="00555CF7">
                            <w:pPr>
                              <w:jc w:val="both"/>
                              <w:rPr>
                                <w:rFonts w:asciiTheme="minorHAnsi" w:hAnsiTheme="minorHAnsi" w:cs="Gill Sans MT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Gill Sans MT"/>
                                <w:color w:val="auto"/>
                                <w:sz w:val="24"/>
                                <w:szCs w:val="24"/>
                              </w:rPr>
                              <w:t>The main legislation</w:t>
                            </w:r>
                            <w:r w:rsidR="00C95F3B">
                              <w:rPr>
                                <w:rFonts w:asciiTheme="minorHAnsi" w:hAnsiTheme="minorHAnsi" w:cs="Gill Sans MT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Gill Sans MT"/>
                                <w:color w:val="auto"/>
                                <w:sz w:val="24"/>
                                <w:szCs w:val="24"/>
                              </w:rPr>
                              <w:t xml:space="preserve"> that provide up to date information on Private Fostering are as follows:</w:t>
                            </w:r>
                          </w:p>
                          <w:p w14:paraId="1C67E338" w14:textId="77777777" w:rsidR="00C95F3B" w:rsidRPr="00C95F3B" w:rsidRDefault="00C95F3B" w:rsidP="00C95F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Gill Sans M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95F3B">
                              <w:rPr>
                                <w:rFonts w:asciiTheme="minorHAnsi" w:hAnsiTheme="minorHAnsi" w:cs="Gill Sans MT"/>
                                <w:color w:val="auto"/>
                                <w:sz w:val="24"/>
                                <w:szCs w:val="24"/>
                              </w:rPr>
                              <w:t>Section 67 Children Act 1989 and 44 Children Act, 2004</w:t>
                            </w:r>
                          </w:p>
                          <w:p w14:paraId="58849D5B" w14:textId="77777777" w:rsidR="00C95F3B" w:rsidRPr="00C95F3B" w:rsidRDefault="00C95F3B" w:rsidP="00C95F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Gill Sans M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95F3B">
                              <w:rPr>
                                <w:rFonts w:asciiTheme="minorHAnsi" w:hAnsiTheme="minorHAnsi" w:cs="Gill Sans MT"/>
                                <w:color w:val="auto"/>
                                <w:sz w:val="24"/>
                                <w:szCs w:val="24"/>
                              </w:rPr>
                              <w:t>The Children (Private Arrangements for Fostering) Regulations 2005</w:t>
                            </w:r>
                          </w:p>
                          <w:p w14:paraId="729586DE" w14:textId="77777777" w:rsidR="00C95F3B" w:rsidRPr="00C95F3B" w:rsidRDefault="00C95F3B" w:rsidP="00C95F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Gill Sans M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95F3B">
                              <w:rPr>
                                <w:rFonts w:asciiTheme="minorHAnsi" w:hAnsiTheme="minorHAnsi" w:cs="Gill Sans MT"/>
                                <w:color w:val="auto"/>
                                <w:sz w:val="24"/>
                                <w:szCs w:val="24"/>
                              </w:rPr>
                              <w:t>National Minimum Standards for Private Fostering 2005</w:t>
                            </w:r>
                          </w:p>
                          <w:p w14:paraId="3F522486" w14:textId="77777777" w:rsidR="007960C0" w:rsidRPr="007960C0" w:rsidRDefault="007960C0" w:rsidP="007960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inorHAnsi" w:hAnsiTheme="minorHAnsi" w:cs="Gill Sans MT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8306F" id="_x0000_s1030" style="position:absolute;left:0;text-align:left;margin-left:221.3pt;margin-top:340.3pt;width:254.55pt;height:218.5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" fillcolor="#fcede8" strokecolor="#ed7d31 [3205]" strokeweight="2pt">
                <v:textbox inset="2.88pt,2.88pt,2.88pt,2.88pt">
                  <w:txbxContent>
                    <w:p w14:paraId="1E6AB140" w14:textId="29A533A1" w:rsidR="00EB5B7C" w:rsidRDefault="00C61D52" w:rsidP="00C61D52">
                      <w:pPr>
                        <w:jc w:val="center"/>
                        <w:rPr>
                          <w:rFonts w:asciiTheme="minorHAnsi" w:hAnsiTheme="minorHAnsi" w:cs="Gill Sans MT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ill Sans MT"/>
                          <w:b/>
                          <w:bCs/>
                          <w:color w:val="auto"/>
                          <w:sz w:val="28"/>
                          <w:szCs w:val="28"/>
                        </w:rPr>
                        <w:t>Legislation</w:t>
                      </w:r>
                      <w:r w:rsidR="00555CF7">
                        <w:rPr>
                          <w:rFonts w:asciiTheme="minorHAnsi" w:hAnsiTheme="minorHAnsi" w:cs="Gill Sans MT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around private fostering</w:t>
                      </w:r>
                    </w:p>
                    <w:p w14:paraId="298A9600" w14:textId="67F439AD" w:rsidR="00555CF7" w:rsidRDefault="007960C0" w:rsidP="00555CF7">
                      <w:pPr>
                        <w:jc w:val="both"/>
                        <w:rPr>
                          <w:rFonts w:asciiTheme="minorHAnsi" w:hAnsiTheme="minorHAnsi" w:cs="Gill Sans MT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Gill Sans MT"/>
                          <w:color w:val="auto"/>
                          <w:sz w:val="24"/>
                          <w:szCs w:val="24"/>
                        </w:rPr>
                        <w:t>The main legislation</w:t>
                      </w:r>
                      <w:r w:rsidR="00C95F3B">
                        <w:rPr>
                          <w:rFonts w:asciiTheme="minorHAnsi" w:hAnsiTheme="minorHAnsi" w:cs="Gill Sans MT"/>
                          <w:color w:val="auto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 w:cs="Gill Sans MT"/>
                          <w:color w:val="auto"/>
                          <w:sz w:val="24"/>
                          <w:szCs w:val="24"/>
                        </w:rPr>
                        <w:t xml:space="preserve"> that provide up to date information on Private Fostering are as follows:</w:t>
                      </w:r>
                    </w:p>
                    <w:p w14:paraId="1C67E338" w14:textId="77777777" w:rsidR="00C95F3B" w:rsidRPr="00C95F3B" w:rsidRDefault="00C95F3B" w:rsidP="00C95F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Gill Sans MT"/>
                          <w:color w:val="auto"/>
                          <w:sz w:val="24"/>
                          <w:szCs w:val="24"/>
                        </w:rPr>
                      </w:pPr>
                      <w:r w:rsidRPr="00C95F3B">
                        <w:rPr>
                          <w:rFonts w:asciiTheme="minorHAnsi" w:hAnsiTheme="minorHAnsi" w:cs="Gill Sans MT"/>
                          <w:color w:val="auto"/>
                          <w:sz w:val="24"/>
                          <w:szCs w:val="24"/>
                        </w:rPr>
                        <w:t>Section 67 Children Act 1989 and 44 Children Act, 2004</w:t>
                      </w:r>
                    </w:p>
                    <w:p w14:paraId="58849D5B" w14:textId="77777777" w:rsidR="00C95F3B" w:rsidRPr="00C95F3B" w:rsidRDefault="00C95F3B" w:rsidP="00C95F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Gill Sans MT"/>
                          <w:color w:val="auto"/>
                          <w:sz w:val="24"/>
                          <w:szCs w:val="24"/>
                        </w:rPr>
                      </w:pPr>
                      <w:r w:rsidRPr="00C95F3B">
                        <w:rPr>
                          <w:rFonts w:asciiTheme="minorHAnsi" w:hAnsiTheme="minorHAnsi" w:cs="Gill Sans MT"/>
                          <w:color w:val="auto"/>
                          <w:sz w:val="24"/>
                          <w:szCs w:val="24"/>
                        </w:rPr>
                        <w:t>The Children (Private Arrangements for Fostering) Regulations 2005</w:t>
                      </w:r>
                    </w:p>
                    <w:p w14:paraId="729586DE" w14:textId="77777777" w:rsidR="00C95F3B" w:rsidRPr="00C95F3B" w:rsidRDefault="00C95F3B" w:rsidP="00C95F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Gill Sans MT"/>
                          <w:color w:val="auto"/>
                          <w:sz w:val="24"/>
                          <w:szCs w:val="24"/>
                        </w:rPr>
                      </w:pPr>
                      <w:r w:rsidRPr="00C95F3B">
                        <w:rPr>
                          <w:rFonts w:asciiTheme="minorHAnsi" w:hAnsiTheme="minorHAnsi" w:cs="Gill Sans MT"/>
                          <w:color w:val="auto"/>
                          <w:sz w:val="24"/>
                          <w:szCs w:val="24"/>
                        </w:rPr>
                        <w:t>National Minimum Standards for Private Fostering 2005</w:t>
                      </w:r>
                    </w:p>
                    <w:p w14:paraId="3F522486" w14:textId="77777777" w:rsidR="007960C0" w:rsidRPr="007960C0" w:rsidRDefault="007960C0" w:rsidP="007960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inorHAnsi" w:hAnsiTheme="minorHAnsi" w:cs="Gill Sans MT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106BDFA0" w14:textId="5FA09AB1" w:rsidR="00885340" w:rsidRDefault="00885340" w:rsidP="00885340">
      <w:pPr>
        <w:jc w:val="center"/>
      </w:pPr>
    </w:p>
    <w:p w14:paraId="50C4E946" w14:textId="1B4B5CCB" w:rsidR="00885340" w:rsidRDefault="00885340" w:rsidP="00885340">
      <w:pPr>
        <w:jc w:val="center"/>
      </w:pPr>
    </w:p>
    <w:p w14:paraId="196B0F01" w14:textId="74C6B586" w:rsidR="003773B9" w:rsidRDefault="003773B9" w:rsidP="00885340">
      <w:pPr>
        <w:jc w:val="center"/>
      </w:pPr>
    </w:p>
    <w:p w14:paraId="0A60010D" w14:textId="5D560277" w:rsidR="003773B9" w:rsidRDefault="003773B9" w:rsidP="00885340">
      <w:pPr>
        <w:jc w:val="center"/>
      </w:pPr>
    </w:p>
    <w:p w14:paraId="63EBAD62" w14:textId="31958658" w:rsidR="003773B9" w:rsidRDefault="003773B9" w:rsidP="00885340">
      <w:pPr>
        <w:jc w:val="center"/>
      </w:pPr>
    </w:p>
    <w:p w14:paraId="1374357B" w14:textId="1193B4FD" w:rsidR="003773B9" w:rsidRDefault="003773B9" w:rsidP="00885340">
      <w:pPr>
        <w:jc w:val="center"/>
      </w:pPr>
    </w:p>
    <w:p w14:paraId="3117AA35" w14:textId="7CA5D627" w:rsidR="003773B9" w:rsidRDefault="003773B9" w:rsidP="00885340">
      <w:pPr>
        <w:jc w:val="center"/>
      </w:pPr>
    </w:p>
    <w:p w14:paraId="5D3658AC" w14:textId="1B4418C4" w:rsidR="003773B9" w:rsidRDefault="003773B9" w:rsidP="00885340">
      <w:pPr>
        <w:jc w:val="center"/>
      </w:pPr>
    </w:p>
    <w:p w14:paraId="2BF46946" w14:textId="3DAA8FC7" w:rsidR="003773B9" w:rsidRDefault="00616A82" w:rsidP="00BC5B09"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48953380" wp14:editId="0D2D80F3">
            <wp:simplePos x="0" y="0"/>
            <wp:positionH relativeFrom="column">
              <wp:posOffset>4383586</wp:posOffset>
            </wp:positionH>
            <wp:positionV relativeFrom="paragraph">
              <wp:posOffset>146685</wp:posOffset>
            </wp:positionV>
            <wp:extent cx="4857750" cy="4824730"/>
            <wp:effectExtent l="0" t="0" r="3810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DD9" w:rsidRPr="001113DC">
        <w:rPr>
          <w:rFonts w:eastAsia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26357BB7" wp14:editId="2567590A">
                <wp:simplePos x="0" y="0"/>
                <wp:positionH relativeFrom="page">
                  <wp:posOffset>5250626</wp:posOffset>
                </wp:positionH>
                <wp:positionV relativeFrom="paragraph">
                  <wp:posOffset>-461136</wp:posOffset>
                </wp:positionV>
                <wp:extent cx="4956810" cy="4892832"/>
                <wp:effectExtent l="0" t="0" r="15240" b="22225"/>
                <wp:wrapNone/>
                <wp:docPr id="2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6810" cy="4892832"/>
                        </a:xfrm>
                        <a:prstGeom prst="roundRect">
                          <a:avLst>
                            <a:gd name="adj" fmla="val 4357"/>
                          </a:avLst>
                        </a:prstGeom>
                        <a:solidFill>
                          <a:srgbClr val="FCEDE8"/>
                        </a:solidFill>
                        <a:ln w="25400" algn="ctr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9C5B9A" w14:textId="17A09BCA" w:rsidR="00BC5B09" w:rsidRDefault="00C03144" w:rsidP="008653F4">
                            <w:pPr>
                              <w:jc w:val="center"/>
                              <w:rPr>
                                <w:rFonts w:asciiTheme="minorHAnsi" w:hAnsiTheme="minorHAnsi" w:cs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>How to recognise the signs of private fostering</w:t>
                            </w:r>
                          </w:p>
                          <w:p w14:paraId="231C26D0" w14:textId="4C5A4A92" w:rsidR="00C03144" w:rsidRPr="00C03144" w:rsidRDefault="005912D6" w:rsidP="00C03144">
                            <w:p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As a professional working with children, here are some of the signs that</w:t>
                            </w:r>
                            <w:r w:rsidR="0086267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could indicate that a private fostering arrangement is taking place. If you believe this to be the case, then you </w:t>
                            </w:r>
                            <w:r w:rsidR="004D6E2E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must report this to children’s services</w:t>
                            </w:r>
                            <w:r w:rsidR="002435BA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57BB7" id="_x0000_s1031" style="position:absolute;margin-left:413.45pt;margin-top:-36.3pt;width:390.3pt;height:385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2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" fillcolor="#fcede8" strokecolor="#ed7d31 [3205]" strokeweight="2pt">
                <v:textbox inset="2.88pt,2.88pt,2.88pt,2.88pt">
                  <w:txbxContent>
                    <w:p w14:paraId="489C5B9A" w14:textId="17A09BCA" w:rsidR="00BC5B09" w:rsidRDefault="00C03144" w:rsidP="008653F4">
                      <w:pPr>
                        <w:jc w:val="center"/>
                        <w:rPr>
                          <w:rFonts w:asciiTheme="minorHAnsi" w:hAnsiTheme="minorHAnsi" w:cs="Gill Sans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ill Sans MT"/>
                          <w:b/>
                          <w:bCs/>
                          <w:sz w:val="28"/>
                          <w:szCs w:val="28"/>
                        </w:rPr>
                        <w:t>How to recognise the signs of private fostering</w:t>
                      </w:r>
                    </w:p>
                    <w:p w14:paraId="231C26D0" w14:textId="4C5A4A92" w:rsidR="00C03144" w:rsidRPr="00C03144" w:rsidRDefault="005912D6" w:rsidP="00C03144">
                      <w:p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As a professional working with children, here are some of the signs that</w:t>
                      </w:r>
                      <w:r w:rsidR="0086267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could indicate that a private fostering arrangement is taking place. If you believe this to be the case, then you </w:t>
                      </w:r>
                      <w:r w:rsidR="004D6E2E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must report this to children’s services</w:t>
                      </w:r>
                      <w:r w:rsidR="002435BA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42DD9" w:rsidRPr="001113DC">
        <w:rPr>
          <w:rFonts w:eastAsia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E09ED01" wp14:editId="2FA16D51">
                <wp:simplePos x="0" y="0"/>
                <wp:positionH relativeFrom="page">
                  <wp:posOffset>416459</wp:posOffset>
                </wp:positionH>
                <wp:positionV relativeFrom="page">
                  <wp:posOffset>407405</wp:posOffset>
                </wp:positionV>
                <wp:extent cx="4725908" cy="6707939"/>
                <wp:effectExtent l="0" t="0" r="17780" b="17145"/>
                <wp:wrapNone/>
                <wp:docPr id="5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908" cy="6707939"/>
                        </a:xfrm>
                        <a:prstGeom prst="roundRect">
                          <a:avLst>
                            <a:gd name="adj" fmla="val 4737"/>
                          </a:avLst>
                        </a:prstGeom>
                        <a:solidFill>
                          <a:srgbClr val="FCEDE8"/>
                        </a:solidFill>
                        <a:ln w="25400" algn="ctr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CFC950" w14:textId="550DD329" w:rsidR="00BC5B09" w:rsidRDefault="001A20D7" w:rsidP="001A20D7">
                            <w:pPr>
                              <w:jc w:val="center"/>
                              <w:rPr>
                                <w:rFonts w:asciiTheme="minorHAnsi" w:hAnsiTheme="minorHAnsi" w:cs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>The role of Children’s Services</w:t>
                            </w:r>
                          </w:p>
                          <w:p w14:paraId="506428F7" w14:textId="6A7AA467" w:rsidR="00D95553" w:rsidRPr="00010BDA" w:rsidRDefault="00A62B71" w:rsidP="00D95553">
                            <w:p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 w:rsidRPr="00010BDA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Children’s Services are not responsible </w:t>
                            </w:r>
                            <w:r w:rsidR="00980734" w:rsidRPr="00010BDA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for creation/organisation </w:t>
                            </w:r>
                            <w:r w:rsidR="00713669" w:rsidRPr="00010BDA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of private fostering </w:t>
                            </w:r>
                            <w:proofErr w:type="gramStart"/>
                            <w:r w:rsidR="00713669" w:rsidRPr="00010BDA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arrangement</w:t>
                            </w:r>
                            <w:r w:rsidR="00010BDA" w:rsidRPr="00010BDA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s,</w:t>
                            </w:r>
                            <w:proofErr w:type="gramEnd"/>
                            <w:r w:rsidR="00010BDA" w:rsidRPr="00010BDA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however they do hold several other roles within the process as follows:</w:t>
                            </w:r>
                          </w:p>
                          <w:p w14:paraId="3BCCEB75" w14:textId="7136C46F" w:rsidR="005F12B2" w:rsidRPr="005F12B2" w:rsidRDefault="005F12B2" w:rsidP="00010BDA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 w:rsidRPr="005F12B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Where a private fostering arrangement is already in </w:t>
                            </w:r>
                            <w:r w:rsidR="0047033C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place</w:t>
                            </w:r>
                            <w:r w:rsidRPr="005F12B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671E1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a child is in</w:t>
                            </w:r>
                            <w:r w:rsidRPr="005F12B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an emergency arrangement the carer or parent should tell Children’s Services within 48 hours of </w:t>
                            </w:r>
                            <w:r w:rsidR="002671E1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caring for</w:t>
                            </w:r>
                            <w:r w:rsidRPr="005F12B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the child</w:t>
                            </w:r>
                            <w:r w:rsidR="0047033C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71B641" w14:textId="3034B5FF" w:rsidR="005F12B2" w:rsidRPr="005F12B2" w:rsidRDefault="005F12B2" w:rsidP="00010BDA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 w:rsidRPr="005F12B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A social worker should visit within 7 working days to see the child, the child’s parents (if possible), the carers and other members of the carer’s household</w:t>
                            </w:r>
                            <w:r w:rsidR="0047033C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69B1C9" w14:textId="31B60D9B" w:rsidR="005F12B2" w:rsidRPr="005F12B2" w:rsidRDefault="005F12B2" w:rsidP="00010BDA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 w:rsidRPr="005F12B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An assessment will be made about the suitability of the arrangements, including DBS checks on all members of the household aged 16 or over</w:t>
                            </w:r>
                            <w:r w:rsidR="0047033C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and references of the carers.</w:t>
                            </w:r>
                          </w:p>
                          <w:p w14:paraId="59D61B26" w14:textId="541E83E0" w:rsidR="005F12B2" w:rsidRPr="005F12B2" w:rsidRDefault="005F12B2" w:rsidP="00010BDA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 w:rsidRPr="005F12B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A decision will be made on the suitability of the proposed arrangement by the lead manager for </w:t>
                            </w:r>
                            <w:r w:rsidR="002671E1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private </w:t>
                            </w:r>
                            <w:r w:rsidRPr="005F12B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fostering</w:t>
                            </w:r>
                            <w:r w:rsidR="0047033C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DC6450" w14:textId="77777777" w:rsidR="005F12B2" w:rsidRPr="005F12B2" w:rsidRDefault="005F12B2" w:rsidP="00010BDA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 w:rsidRPr="005F12B2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An arrangement is a private fostering arrangement when the intent is that it will last for more than 28 days, even if it has only just commenced.</w:t>
                            </w:r>
                          </w:p>
                          <w:p w14:paraId="4A00453E" w14:textId="050D4811" w:rsidR="00816CC0" w:rsidRPr="00816CC0" w:rsidRDefault="00816CC0" w:rsidP="00010BDA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 w:rsidRPr="00816CC0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If a private fostering arrangement is assessed as suitable, social workers will visit regularly, see the child alone, and ensure that the child’s welfare is </w:t>
                            </w:r>
                            <w:r w:rsidR="008E5516" w:rsidRPr="00816CC0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promoted,</w:t>
                            </w:r>
                            <w:r w:rsidRPr="00816CC0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and their needs met.</w:t>
                            </w:r>
                          </w:p>
                          <w:p w14:paraId="076D2794" w14:textId="3B0870E0" w:rsidR="00816CC0" w:rsidRPr="00816CC0" w:rsidRDefault="00816CC0" w:rsidP="00010BDA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 w:rsidRPr="00816CC0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Private foster carers should </w:t>
                            </w:r>
                            <w:r w:rsidR="00BD0EBB" w:rsidRPr="00816CC0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inform social</w:t>
                            </w:r>
                            <w:r w:rsidRPr="00816CC0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 xml:space="preserve"> workers of any changes.</w:t>
                            </w:r>
                          </w:p>
                          <w:p w14:paraId="01941A42" w14:textId="77777777" w:rsidR="00816CC0" w:rsidRPr="00816CC0" w:rsidRDefault="00816CC0" w:rsidP="00010BDA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  <w:r w:rsidRPr="00816CC0"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  <w:t>If the arrangement is not suitable action will be taken to safeguard and promote the child’s welfare.</w:t>
                            </w:r>
                          </w:p>
                          <w:p w14:paraId="2EC9336C" w14:textId="77777777" w:rsidR="001A20D7" w:rsidRPr="001A20D7" w:rsidRDefault="001A20D7" w:rsidP="001A20D7">
                            <w:pPr>
                              <w:jc w:val="both"/>
                              <w:rPr>
                                <w:rFonts w:asciiTheme="minorHAnsi" w:hAnsiTheme="minorHAnsi" w:cs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9ED01" id="_x0000_s1032" style="position:absolute;margin-left:32.8pt;margin-top:32.1pt;width:372.1pt;height:528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3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" fillcolor="#fcede8" strokecolor="#ed7d31 [3205]" strokeweight="2pt">
                <v:textbox inset="2.88pt,2.88pt,2.88pt,2.88pt">
                  <w:txbxContent>
                    <w:p w14:paraId="38CFC950" w14:textId="550DD329" w:rsidR="00BC5B09" w:rsidRDefault="001A20D7" w:rsidP="001A20D7">
                      <w:pPr>
                        <w:jc w:val="center"/>
                        <w:rPr>
                          <w:rFonts w:asciiTheme="minorHAnsi" w:hAnsiTheme="minorHAnsi" w:cs="Gill Sans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ill Sans MT"/>
                          <w:b/>
                          <w:bCs/>
                          <w:sz w:val="28"/>
                          <w:szCs w:val="28"/>
                        </w:rPr>
                        <w:t>The role of Children’s Services</w:t>
                      </w:r>
                    </w:p>
                    <w:p w14:paraId="506428F7" w14:textId="6A7AA467" w:rsidR="00D95553" w:rsidRPr="00010BDA" w:rsidRDefault="00A62B71" w:rsidP="00D95553">
                      <w:p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 w:rsidRPr="00010BDA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Children’s Services are not responsible </w:t>
                      </w:r>
                      <w:r w:rsidR="00980734" w:rsidRPr="00010BDA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for creation/organisation </w:t>
                      </w:r>
                      <w:r w:rsidR="00713669" w:rsidRPr="00010BDA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of private fostering </w:t>
                      </w:r>
                      <w:proofErr w:type="gramStart"/>
                      <w:r w:rsidR="00713669" w:rsidRPr="00010BDA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arrangement</w:t>
                      </w:r>
                      <w:r w:rsidR="00010BDA" w:rsidRPr="00010BDA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s,</w:t>
                      </w:r>
                      <w:proofErr w:type="gramEnd"/>
                      <w:r w:rsidR="00010BDA" w:rsidRPr="00010BDA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however they do hold several other roles within the process as follows:</w:t>
                      </w:r>
                    </w:p>
                    <w:p w14:paraId="3BCCEB75" w14:textId="7136C46F" w:rsidR="005F12B2" w:rsidRPr="005F12B2" w:rsidRDefault="005F12B2" w:rsidP="00010BDA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 w:rsidRPr="005F12B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Where a private fostering arrangement is already in </w:t>
                      </w:r>
                      <w:r w:rsidR="0047033C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place</w:t>
                      </w:r>
                      <w:r w:rsidRPr="005F12B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or</w:t>
                      </w:r>
                      <w:r w:rsidR="002671E1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a child is in</w:t>
                      </w:r>
                      <w:r w:rsidRPr="005F12B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an emergency arrangement the carer or parent should tell Children’s Services within 48 hours of </w:t>
                      </w:r>
                      <w:r w:rsidR="002671E1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caring for</w:t>
                      </w:r>
                      <w:r w:rsidRPr="005F12B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the child</w:t>
                      </w:r>
                      <w:r w:rsidR="0047033C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.</w:t>
                      </w:r>
                    </w:p>
                    <w:p w14:paraId="3F71B641" w14:textId="3034B5FF" w:rsidR="005F12B2" w:rsidRPr="005F12B2" w:rsidRDefault="005F12B2" w:rsidP="00010BDA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 w:rsidRPr="005F12B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A social worker should visit within 7 working days to see the child, the child’s parents (if possible), the carers and other members of the carer’s household</w:t>
                      </w:r>
                      <w:r w:rsidR="0047033C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.</w:t>
                      </w:r>
                    </w:p>
                    <w:p w14:paraId="0869B1C9" w14:textId="31B60D9B" w:rsidR="005F12B2" w:rsidRPr="005F12B2" w:rsidRDefault="005F12B2" w:rsidP="00010BDA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 w:rsidRPr="005F12B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An assessment will be made about the suitability of the arrangements, including DBS checks on all members of the household aged 16 or over</w:t>
                      </w:r>
                      <w:r w:rsidR="0047033C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and references of the carers.</w:t>
                      </w:r>
                    </w:p>
                    <w:p w14:paraId="59D61B26" w14:textId="541E83E0" w:rsidR="005F12B2" w:rsidRPr="005F12B2" w:rsidRDefault="005F12B2" w:rsidP="00010BDA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 w:rsidRPr="005F12B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A decision will be made on the suitability of the proposed arrangement by the lead manager for </w:t>
                      </w:r>
                      <w:r w:rsidR="002671E1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private </w:t>
                      </w:r>
                      <w:r w:rsidRPr="005F12B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fostering</w:t>
                      </w:r>
                      <w:r w:rsidR="0047033C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.</w:t>
                      </w:r>
                    </w:p>
                    <w:p w14:paraId="05DC6450" w14:textId="77777777" w:rsidR="005F12B2" w:rsidRPr="005F12B2" w:rsidRDefault="005F12B2" w:rsidP="00010BDA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 w:rsidRPr="005F12B2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An arrangement is a private fostering arrangement when the intent is that it will last for more than 28 days, even if it has only just commenced.</w:t>
                      </w:r>
                    </w:p>
                    <w:p w14:paraId="4A00453E" w14:textId="050D4811" w:rsidR="00816CC0" w:rsidRPr="00816CC0" w:rsidRDefault="00816CC0" w:rsidP="00010BDA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 w:rsidRPr="00816CC0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If a private fostering arrangement is assessed as suitable, social workers will visit regularly, see the child alone, and ensure that the child’s welfare is </w:t>
                      </w:r>
                      <w:r w:rsidR="008E5516" w:rsidRPr="00816CC0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promoted,</w:t>
                      </w:r>
                      <w:r w:rsidRPr="00816CC0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and their needs met.</w:t>
                      </w:r>
                    </w:p>
                    <w:p w14:paraId="076D2794" w14:textId="3B0870E0" w:rsidR="00816CC0" w:rsidRPr="00816CC0" w:rsidRDefault="00816CC0" w:rsidP="00010BDA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 w:rsidRPr="00816CC0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Private foster carers should </w:t>
                      </w:r>
                      <w:r w:rsidR="00BD0EBB" w:rsidRPr="00816CC0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inform social</w:t>
                      </w:r>
                      <w:r w:rsidRPr="00816CC0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 xml:space="preserve"> workers of any changes.</w:t>
                      </w:r>
                    </w:p>
                    <w:p w14:paraId="01941A42" w14:textId="77777777" w:rsidR="00816CC0" w:rsidRPr="00816CC0" w:rsidRDefault="00816CC0" w:rsidP="00010BDA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  <w:r w:rsidRPr="00816CC0"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  <w:t>If the arrangement is not suitable action will be taken to safeguard and promote the child’s welfare.</w:t>
                      </w:r>
                    </w:p>
                    <w:p w14:paraId="2EC9336C" w14:textId="77777777" w:rsidR="001A20D7" w:rsidRPr="001A20D7" w:rsidRDefault="001A20D7" w:rsidP="001A20D7">
                      <w:pPr>
                        <w:jc w:val="both"/>
                        <w:rPr>
                          <w:rFonts w:asciiTheme="minorHAnsi" w:hAnsiTheme="minorHAnsi" w:cs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3086272D" w14:textId="6EB17C6E" w:rsidR="003773B9" w:rsidRDefault="003773B9" w:rsidP="00885340">
      <w:pPr>
        <w:jc w:val="center"/>
      </w:pPr>
    </w:p>
    <w:p w14:paraId="0CED5FCA" w14:textId="318E5DA0" w:rsidR="00885340" w:rsidRDefault="00885340" w:rsidP="00885340">
      <w:pPr>
        <w:jc w:val="center"/>
      </w:pPr>
    </w:p>
    <w:p w14:paraId="247AD1CC" w14:textId="1FA17FD3" w:rsidR="00885340" w:rsidRDefault="00885340" w:rsidP="00885340">
      <w:pPr>
        <w:jc w:val="center"/>
      </w:pPr>
    </w:p>
    <w:p w14:paraId="2A3583BB" w14:textId="2F0D377E" w:rsidR="00885340" w:rsidRDefault="00885340" w:rsidP="00885340">
      <w:pPr>
        <w:jc w:val="center"/>
      </w:pPr>
    </w:p>
    <w:p w14:paraId="67A2979B" w14:textId="25F012A1" w:rsidR="00885340" w:rsidRDefault="00885340" w:rsidP="00885340">
      <w:pPr>
        <w:jc w:val="center"/>
      </w:pPr>
    </w:p>
    <w:p w14:paraId="6811DF62" w14:textId="1C696528" w:rsidR="00885340" w:rsidRDefault="00885340" w:rsidP="00885340">
      <w:pPr>
        <w:jc w:val="center"/>
      </w:pPr>
    </w:p>
    <w:p w14:paraId="546D0DB8" w14:textId="556810D5" w:rsidR="00885340" w:rsidRDefault="00885340" w:rsidP="00885340">
      <w:pPr>
        <w:jc w:val="center"/>
      </w:pPr>
    </w:p>
    <w:p w14:paraId="7B1E9953" w14:textId="495F1C57" w:rsidR="00885340" w:rsidRDefault="00885340" w:rsidP="00885340">
      <w:pPr>
        <w:jc w:val="center"/>
      </w:pPr>
    </w:p>
    <w:p w14:paraId="22DC46D8" w14:textId="6B81ED4A" w:rsidR="00885340" w:rsidRDefault="00885340" w:rsidP="00885340">
      <w:pPr>
        <w:jc w:val="center"/>
      </w:pPr>
    </w:p>
    <w:p w14:paraId="63E256A5" w14:textId="3574A372" w:rsidR="00885340" w:rsidRDefault="00885340" w:rsidP="00885340">
      <w:pPr>
        <w:jc w:val="center"/>
      </w:pPr>
    </w:p>
    <w:p w14:paraId="3E045E3D" w14:textId="7A1B0EA5" w:rsidR="00885340" w:rsidRDefault="00885340" w:rsidP="00885340">
      <w:pPr>
        <w:jc w:val="center"/>
      </w:pPr>
    </w:p>
    <w:p w14:paraId="1A939167" w14:textId="4A4B5B75" w:rsidR="0001103C" w:rsidRDefault="0001103C" w:rsidP="00885340">
      <w:pPr>
        <w:jc w:val="center"/>
      </w:pPr>
    </w:p>
    <w:p w14:paraId="436C5BD8" w14:textId="24373742" w:rsidR="00885340" w:rsidRPr="00885340" w:rsidRDefault="0001103C" w:rsidP="00A00642">
      <w:pPr>
        <w:widowControl/>
        <w:overflowPunct/>
        <w:autoSpaceDE/>
        <w:autoSpaceDN/>
        <w:adjustRightInd/>
        <w:spacing w:after="160" w:line="259" w:lineRule="auto"/>
      </w:pPr>
      <w:r w:rsidRPr="001113DC">
        <w:rPr>
          <w:rFonts w:eastAsia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EA539C3" wp14:editId="04035DFC">
                <wp:simplePos x="0" y="0"/>
                <wp:positionH relativeFrom="page">
                  <wp:posOffset>5212715</wp:posOffset>
                </wp:positionH>
                <wp:positionV relativeFrom="page">
                  <wp:posOffset>5472565</wp:posOffset>
                </wp:positionV>
                <wp:extent cx="5054222" cy="1582366"/>
                <wp:effectExtent l="0" t="0" r="13335" b="18415"/>
                <wp:wrapNone/>
                <wp:docPr id="1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222" cy="15823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EDE8"/>
                        </a:solidFill>
                        <a:ln w="25400" algn="ctr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553064" w14:textId="101E4697" w:rsidR="00EB462D" w:rsidRPr="008453B9" w:rsidRDefault="00EB462D" w:rsidP="00EB462D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8453B9">
                              <w:rPr>
                                <w:b/>
                                <w:bCs/>
                                <w:color w:val="ED7D31" w:themeColor="accent2"/>
                              </w:rPr>
                              <w:t>Key Contacts and Further Information</w:t>
                            </w:r>
                          </w:p>
                          <w:p w14:paraId="272FEFA3" w14:textId="6436F7A1" w:rsidR="00F90221" w:rsidRDefault="00BD0EBB" w:rsidP="0001103C">
                            <w:pPr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19" w:history="1">
                              <w:r w:rsidR="000E01FA" w:rsidRPr="0001103C">
                                <w:rPr>
                                  <w:rStyle w:val="Hyperlink"/>
                                  <w:b/>
                                  <w:bCs/>
                                </w:rPr>
                                <w:t>Coventry Safeguarding Children Partnership</w:t>
                              </w:r>
                            </w:hyperlink>
                            <w:r w:rsidR="005F35B7" w:rsidRPr="005F35B7">
                              <w:rPr>
                                <w:rStyle w:val="Hyperlink"/>
                                <w:b/>
                                <w:bCs/>
                                <w:u w:val="none"/>
                              </w:rPr>
                              <w:t xml:space="preserve">        </w:t>
                            </w:r>
                            <w:hyperlink r:id="rId20" w:history="1">
                              <w:r w:rsidR="00F90221" w:rsidRPr="00F90221">
                                <w:rPr>
                                  <w:rStyle w:val="Hyperlink"/>
                                  <w:b/>
                                  <w:bCs/>
                                </w:rPr>
                                <w:t>The Children Act 1989 on Private Fostering</w:t>
                              </w:r>
                            </w:hyperlink>
                          </w:p>
                          <w:p w14:paraId="0DB30D31" w14:textId="6741FA8A" w:rsidR="00F90221" w:rsidRDefault="00BD0EBB" w:rsidP="0001103C">
                            <w:pPr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21" w:history="1">
                              <w:r w:rsidR="004362A4" w:rsidRPr="00E32D9F">
                                <w:rPr>
                                  <w:rStyle w:val="Hyperlink"/>
                                  <w:b/>
                                  <w:bCs/>
                                </w:rPr>
                                <w:t>The Children (Private Arrangement for Fostering</w:t>
                              </w:r>
                              <w:r w:rsidR="00E32D9F" w:rsidRPr="00E32D9F">
                                <w:rPr>
                                  <w:rStyle w:val="Hyperlink"/>
                                  <w:b/>
                                  <w:bCs/>
                                </w:rPr>
                                <w:t>) Regulations 2005</w:t>
                              </w:r>
                            </w:hyperlink>
                          </w:p>
                          <w:p w14:paraId="45331B4B" w14:textId="7C4FCFD2" w:rsidR="001A350D" w:rsidRDefault="00BD0EBB" w:rsidP="0001103C">
                            <w:pPr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22" w:history="1">
                              <w:r w:rsidR="0076716E" w:rsidRPr="0076716E">
                                <w:rPr>
                                  <w:rStyle w:val="Hyperlink"/>
                                  <w:b/>
                                  <w:bCs/>
                                </w:rPr>
                                <w:t>National Minimum Standards for Private Fostering 2005</w:t>
                              </w:r>
                            </w:hyperlink>
                          </w:p>
                          <w:p w14:paraId="42CD32B5" w14:textId="58D1C6D4" w:rsidR="00A977EC" w:rsidRDefault="00BD0EBB" w:rsidP="0001103C">
                            <w:pPr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23" w:history="1">
                              <w:r w:rsidR="00A977EC" w:rsidRPr="005F35B7">
                                <w:rPr>
                                  <w:rStyle w:val="Hyperlink"/>
                                  <w:b/>
                                  <w:bCs/>
                                </w:rPr>
                                <w:t>Safeguarding Children in Private Fostering arrangements</w:t>
                              </w:r>
                            </w:hyperlink>
                          </w:p>
                          <w:p w14:paraId="24B932CC" w14:textId="154AECA5" w:rsidR="00BE0223" w:rsidRPr="0001103C" w:rsidRDefault="0001103C" w:rsidP="00BE0223">
                            <w:pPr>
                              <w:ind w:left="-76"/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1103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3719073C" w14:textId="41C03D1E" w:rsidR="0001103C" w:rsidRPr="0001103C" w:rsidRDefault="0001103C" w:rsidP="00050750">
                            <w:pPr>
                              <w:ind w:left="-76"/>
                              <w:rPr>
                                <w:rFonts w:asciiTheme="minorHAnsi" w:hAnsiTheme="minorHAnsi" w:cs="Gill Sans MT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539C3" id="_x0000_s1033" style="position:absolute;margin-left:410.45pt;margin-top:430.9pt;width:397.95pt;height:124.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" fillcolor="#fcede8" strokecolor="#ed7d31 [3205]" strokeweight="2pt">
                <v:textbox inset="2.88pt,2.88pt,2.88pt,2.88pt">
                  <w:txbxContent>
                    <w:p w14:paraId="2A553064" w14:textId="101E4697" w:rsidR="00EB462D" w:rsidRPr="008453B9" w:rsidRDefault="00EB462D" w:rsidP="00EB462D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8453B9">
                        <w:rPr>
                          <w:b/>
                          <w:bCs/>
                          <w:color w:val="ED7D31" w:themeColor="accent2"/>
                        </w:rPr>
                        <w:t>Key Contacts and Further Information</w:t>
                      </w:r>
                    </w:p>
                    <w:p w14:paraId="272FEFA3" w14:textId="6436F7A1" w:rsidR="00F90221" w:rsidRDefault="002671E1" w:rsidP="0001103C">
                      <w:pPr>
                        <w:rPr>
                          <w:rStyle w:val="Hyperlink"/>
                          <w:b/>
                          <w:bCs/>
                        </w:rPr>
                      </w:pPr>
                      <w:hyperlink r:id="rId24" w:history="1">
                        <w:r w:rsidR="000E01FA" w:rsidRPr="0001103C">
                          <w:rPr>
                            <w:rStyle w:val="Hyperlink"/>
                            <w:b/>
                            <w:bCs/>
                          </w:rPr>
                          <w:t>Coventry Safeguarding Children Partnership</w:t>
                        </w:r>
                      </w:hyperlink>
                      <w:r w:rsidR="005F35B7" w:rsidRPr="005F35B7">
                        <w:rPr>
                          <w:rStyle w:val="Hyperlink"/>
                          <w:b/>
                          <w:bCs/>
                          <w:u w:val="none"/>
                        </w:rPr>
                        <w:t xml:space="preserve">        </w:t>
                      </w:r>
                      <w:hyperlink r:id="rId25" w:history="1">
                        <w:r w:rsidR="00F90221" w:rsidRPr="00F90221">
                          <w:rPr>
                            <w:rStyle w:val="Hyperlink"/>
                            <w:b/>
                            <w:bCs/>
                          </w:rPr>
                          <w:t>The Children Act 1989 on Private Fostering</w:t>
                        </w:r>
                      </w:hyperlink>
                    </w:p>
                    <w:p w14:paraId="0DB30D31" w14:textId="6741FA8A" w:rsidR="00F90221" w:rsidRDefault="002671E1" w:rsidP="0001103C">
                      <w:pPr>
                        <w:rPr>
                          <w:rStyle w:val="Hyperlink"/>
                          <w:b/>
                          <w:bCs/>
                        </w:rPr>
                      </w:pPr>
                      <w:hyperlink r:id="rId26" w:history="1">
                        <w:r w:rsidR="004362A4" w:rsidRPr="00E32D9F">
                          <w:rPr>
                            <w:rStyle w:val="Hyperlink"/>
                            <w:b/>
                            <w:bCs/>
                          </w:rPr>
                          <w:t>The Children (Private Arrangement for Fostering</w:t>
                        </w:r>
                        <w:r w:rsidR="00E32D9F" w:rsidRPr="00E32D9F">
                          <w:rPr>
                            <w:rStyle w:val="Hyperlink"/>
                            <w:b/>
                            <w:bCs/>
                          </w:rPr>
                          <w:t>) Regulations 2005</w:t>
                        </w:r>
                      </w:hyperlink>
                    </w:p>
                    <w:p w14:paraId="45331B4B" w14:textId="7C4FCFD2" w:rsidR="001A350D" w:rsidRDefault="002671E1" w:rsidP="0001103C">
                      <w:pPr>
                        <w:rPr>
                          <w:rStyle w:val="Hyperlink"/>
                          <w:b/>
                          <w:bCs/>
                        </w:rPr>
                      </w:pPr>
                      <w:hyperlink r:id="rId27" w:history="1">
                        <w:r w:rsidR="0076716E" w:rsidRPr="0076716E">
                          <w:rPr>
                            <w:rStyle w:val="Hyperlink"/>
                            <w:b/>
                            <w:bCs/>
                          </w:rPr>
                          <w:t>National Minimum Standards for Private Fostering 2005</w:t>
                        </w:r>
                      </w:hyperlink>
                    </w:p>
                    <w:p w14:paraId="42CD32B5" w14:textId="58D1C6D4" w:rsidR="00A977EC" w:rsidRDefault="002671E1" w:rsidP="0001103C">
                      <w:pPr>
                        <w:rPr>
                          <w:rStyle w:val="Hyperlink"/>
                          <w:b/>
                          <w:bCs/>
                        </w:rPr>
                      </w:pPr>
                      <w:hyperlink r:id="rId28" w:history="1">
                        <w:r w:rsidR="00A977EC" w:rsidRPr="005F35B7">
                          <w:rPr>
                            <w:rStyle w:val="Hyperlink"/>
                            <w:b/>
                            <w:bCs/>
                          </w:rPr>
                          <w:t>Safeguarding Children in Private Fostering arrangements</w:t>
                        </w:r>
                      </w:hyperlink>
                    </w:p>
                    <w:p w14:paraId="24B932CC" w14:textId="154AECA5" w:rsidR="00BE0223" w:rsidRPr="0001103C" w:rsidRDefault="0001103C" w:rsidP="00BE0223">
                      <w:pPr>
                        <w:ind w:left="-76"/>
                        <w:rPr>
                          <w:rFonts w:asciiTheme="minorHAnsi" w:hAnsiTheme="minorHAnsi" w:cs="Gill Sans MT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01103C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3719073C" w14:textId="41C03D1E" w:rsidR="0001103C" w:rsidRPr="0001103C" w:rsidRDefault="0001103C" w:rsidP="00050750">
                      <w:pPr>
                        <w:ind w:left="-76"/>
                        <w:rPr>
                          <w:rFonts w:asciiTheme="minorHAnsi" w:hAnsiTheme="minorHAnsi" w:cs="Gill Sans MT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885340" w:rsidRPr="00885340" w:rsidSect="008453B9">
      <w:pgSz w:w="16838" w:h="11906" w:orient="landscape"/>
      <w:pgMar w:top="1440" w:right="1440" w:bottom="1440" w:left="1440" w:header="708" w:footer="708" w:gutter="0"/>
      <w:pgBorders w:zOrder="back" w:offsetFrom="page">
        <w:top w:val="thickThinSmallGap" w:sz="48" w:space="24" w:color="ED7D31" w:themeColor="accent2"/>
        <w:left w:val="thickThinSmallGap" w:sz="48" w:space="24" w:color="ED7D31" w:themeColor="accent2"/>
        <w:bottom w:val="thinThickSmallGap" w:sz="48" w:space="24" w:color="ED7D31" w:themeColor="accent2"/>
        <w:right w:val="thinThickSmallGap" w:sz="4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223C" w14:textId="77777777" w:rsidR="00A054E2" w:rsidRDefault="00A054E2" w:rsidP="00AF0AD8">
      <w:pPr>
        <w:spacing w:after="0" w:line="240" w:lineRule="auto"/>
      </w:pPr>
      <w:r>
        <w:separator/>
      </w:r>
    </w:p>
  </w:endnote>
  <w:endnote w:type="continuationSeparator" w:id="0">
    <w:p w14:paraId="0B3FF944" w14:textId="77777777" w:rsidR="00A054E2" w:rsidRDefault="00A054E2" w:rsidP="00AF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77E5" w14:textId="77777777" w:rsidR="00A054E2" w:rsidRDefault="00A054E2" w:rsidP="00AF0AD8">
      <w:pPr>
        <w:spacing w:after="0" w:line="240" w:lineRule="auto"/>
      </w:pPr>
      <w:r>
        <w:separator/>
      </w:r>
    </w:p>
  </w:footnote>
  <w:footnote w:type="continuationSeparator" w:id="0">
    <w:p w14:paraId="3E27A195" w14:textId="77777777" w:rsidR="00A054E2" w:rsidRDefault="00A054E2" w:rsidP="00AF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0BF"/>
    <w:multiLevelType w:val="hybridMultilevel"/>
    <w:tmpl w:val="FE7A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7FB"/>
    <w:multiLevelType w:val="hybridMultilevel"/>
    <w:tmpl w:val="814A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0424"/>
    <w:multiLevelType w:val="hybridMultilevel"/>
    <w:tmpl w:val="05B8A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3025"/>
    <w:multiLevelType w:val="hybridMultilevel"/>
    <w:tmpl w:val="4EC2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6CA5"/>
    <w:multiLevelType w:val="hybridMultilevel"/>
    <w:tmpl w:val="4F607FB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0A7C42"/>
    <w:multiLevelType w:val="hybridMultilevel"/>
    <w:tmpl w:val="88FA6576"/>
    <w:lvl w:ilvl="0" w:tplc="BF0CD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8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28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89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47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E4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8A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4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5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0B2DB9"/>
    <w:multiLevelType w:val="hybridMultilevel"/>
    <w:tmpl w:val="AFF030CE"/>
    <w:lvl w:ilvl="0" w:tplc="AF0C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E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A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AB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48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6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86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44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4E50E4"/>
    <w:multiLevelType w:val="hybridMultilevel"/>
    <w:tmpl w:val="F726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20831">
    <w:abstractNumId w:val="0"/>
  </w:num>
  <w:num w:numId="2" w16cid:durableId="2008753342">
    <w:abstractNumId w:val="3"/>
  </w:num>
  <w:num w:numId="3" w16cid:durableId="290215276">
    <w:abstractNumId w:val="7"/>
  </w:num>
  <w:num w:numId="4" w16cid:durableId="163319718">
    <w:abstractNumId w:val="1"/>
  </w:num>
  <w:num w:numId="5" w16cid:durableId="55011111">
    <w:abstractNumId w:val="5"/>
  </w:num>
  <w:num w:numId="6" w16cid:durableId="1531067323">
    <w:abstractNumId w:val="6"/>
  </w:num>
  <w:num w:numId="7" w16cid:durableId="1340355126">
    <w:abstractNumId w:val="2"/>
  </w:num>
  <w:num w:numId="8" w16cid:durableId="1063335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40"/>
    <w:rsid w:val="00010BDA"/>
    <w:rsid w:val="0001103C"/>
    <w:rsid w:val="0002184F"/>
    <w:rsid w:val="000335C4"/>
    <w:rsid w:val="00050750"/>
    <w:rsid w:val="00066626"/>
    <w:rsid w:val="000B1122"/>
    <w:rsid w:val="000E01FA"/>
    <w:rsid w:val="000F636E"/>
    <w:rsid w:val="00100F57"/>
    <w:rsid w:val="00121756"/>
    <w:rsid w:val="001220F9"/>
    <w:rsid w:val="00126641"/>
    <w:rsid w:val="0016214A"/>
    <w:rsid w:val="001A20D7"/>
    <w:rsid w:val="001A350D"/>
    <w:rsid w:val="001E18E6"/>
    <w:rsid w:val="00201284"/>
    <w:rsid w:val="002265AD"/>
    <w:rsid w:val="002435BA"/>
    <w:rsid w:val="00244E6A"/>
    <w:rsid w:val="00251515"/>
    <w:rsid w:val="002515AE"/>
    <w:rsid w:val="00261BD4"/>
    <w:rsid w:val="002637A4"/>
    <w:rsid w:val="002671E1"/>
    <w:rsid w:val="002D3A56"/>
    <w:rsid w:val="003370CB"/>
    <w:rsid w:val="00347CB1"/>
    <w:rsid w:val="00362329"/>
    <w:rsid w:val="003773B9"/>
    <w:rsid w:val="003825A7"/>
    <w:rsid w:val="00387C22"/>
    <w:rsid w:val="003A1FC5"/>
    <w:rsid w:val="004362A4"/>
    <w:rsid w:val="00445663"/>
    <w:rsid w:val="0047033C"/>
    <w:rsid w:val="004C49FE"/>
    <w:rsid w:val="004D6E2E"/>
    <w:rsid w:val="004F73E2"/>
    <w:rsid w:val="00517B47"/>
    <w:rsid w:val="0055051A"/>
    <w:rsid w:val="00555CF7"/>
    <w:rsid w:val="00576A38"/>
    <w:rsid w:val="005912D6"/>
    <w:rsid w:val="005F12B2"/>
    <w:rsid w:val="005F35B7"/>
    <w:rsid w:val="006125C6"/>
    <w:rsid w:val="00616A82"/>
    <w:rsid w:val="00632419"/>
    <w:rsid w:val="00632A49"/>
    <w:rsid w:val="00651919"/>
    <w:rsid w:val="00654618"/>
    <w:rsid w:val="0070075F"/>
    <w:rsid w:val="00713669"/>
    <w:rsid w:val="0076716E"/>
    <w:rsid w:val="007960C0"/>
    <w:rsid w:val="007F0A12"/>
    <w:rsid w:val="007F3F0F"/>
    <w:rsid w:val="00816CC0"/>
    <w:rsid w:val="008453B9"/>
    <w:rsid w:val="00851262"/>
    <w:rsid w:val="0085582B"/>
    <w:rsid w:val="0085756E"/>
    <w:rsid w:val="00862672"/>
    <w:rsid w:val="008653F4"/>
    <w:rsid w:val="00885340"/>
    <w:rsid w:val="00887649"/>
    <w:rsid w:val="008D28F0"/>
    <w:rsid w:val="008E5516"/>
    <w:rsid w:val="008F1C6C"/>
    <w:rsid w:val="00900634"/>
    <w:rsid w:val="00913835"/>
    <w:rsid w:val="00980734"/>
    <w:rsid w:val="0098592F"/>
    <w:rsid w:val="00991668"/>
    <w:rsid w:val="00A00642"/>
    <w:rsid w:val="00A03410"/>
    <w:rsid w:val="00A054E2"/>
    <w:rsid w:val="00A341B7"/>
    <w:rsid w:val="00A41831"/>
    <w:rsid w:val="00A42DD9"/>
    <w:rsid w:val="00A62B71"/>
    <w:rsid w:val="00A83681"/>
    <w:rsid w:val="00A92107"/>
    <w:rsid w:val="00A977EC"/>
    <w:rsid w:val="00AE57B2"/>
    <w:rsid w:val="00AF0AD8"/>
    <w:rsid w:val="00B45FE7"/>
    <w:rsid w:val="00B62EE3"/>
    <w:rsid w:val="00BC5B09"/>
    <w:rsid w:val="00BD0EBB"/>
    <w:rsid w:val="00BD544E"/>
    <w:rsid w:val="00BE0223"/>
    <w:rsid w:val="00BF4B7C"/>
    <w:rsid w:val="00BF4FAE"/>
    <w:rsid w:val="00C03144"/>
    <w:rsid w:val="00C06EBA"/>
    <w:rsid w:val="00C61D52"/>
    <w:rsid w:val="00C81400"/>
    <w:rsid w:val="00C91C1D"/>
    <w:rsid w:val="00C95F3B"/>
    <w:rsid w:val="00D02E8F"/>
    <w:rsid w:val="00D4259E"/>
    <w:rsid w:val="00D65EA6"/>
    <w:rsid w:val="00D71F11"/>
    <w:rsid w:val="00D95186"/>
    <w:rsid w:val="00D95553"/>
    <w:rsid w:val="00DB5339"/>
    <w:rsid w:val="00DE5334"/>
    <w:rsid w:val="00E02FB6"/>
    <w:rsid w:val="00E26FD4"/>
    <w:rsid w:val="00E32D9F"/>
    <w:rsid w:val="00E53ABB"/>
    <w:rsid w:val="00E94E9B"/>
    <w:rsid w:val="00E977C8"/>
    <w:rsid w:val="00EB462D"/>
    <w:rsid w:val="00EB5B7C"/>
    <w:rsid w:val="00EC42A6"/>
    <w:rsid w:val="00EF0D3E"/>
    <w:rsid w:val="00F06D0B"/>
    <w:rsid w:val="00F90221"/>
    <w:rsid w:val="00FA45B8"/>
    <w:rsid w:val="00FB067D"/>
    <w:rsid w:val="00FD5C2C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D14F"/>
  <w15:chartTrackingRefBased/>
  <w15:docId w15:val="{0E20902E-F3C1-4B1A-8E03-DC5814E3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40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B9"/>
    <w:rPr>
      <w:rFonts w:ascii="Segoe UI" w:eastAsiaTheme="minorEastAsia" w:hAnsi="Segoe UI" w:cs="Segoe UI"/>
      <w:color w:val="000000"/>
      <w:kern w:val="28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44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E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D8"/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D8"/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s://www.legislation.gov.uk/uksi/2005/1533/contents/ma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islation.gov.uk/uksi/2005/1533/contents/made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s://assets.publishing.service.gov.uk/media/5a74c9b7ed915d502d6cb02d/Children_Act_1989_private_fostering.pdf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assets.publishing.service.gov.uk/media/5a74c9b7ed915d502d6cb02d/Children_Act_1989_private_fostering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www.coventry.gov.uk/cscp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coventry.gov.uk/childrens-social-care/safeguarding-children-private-fostering-arrangements" TargetMode="External"/><Relationship Id="rId28" Type="http://schemas.openxmlformats.org/officeDocument/2006/relationships/hyperlink" Target="https://www.coventry.gov.uk/childrens-social-care/safeguarding-children-private-fostering-arrangements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s://www.coventry.gov.uk/cscp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legislation.gov.uk/ukpga/1970/42/section/7" TargetMode="External"/><Relationship Id="rId27" Type="http://schemas.openxmlformats.org/officeDocument/2006/relationships/hyperlink" Target="https://www.legislation.gov.uk/ukpga/1970/42/section/7" TargetMode="External"/><Relationship Id="rId30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eg"/><Relationship Id="rId7" Type="http://schemas.openxmlformats.org/officeDocument/2006/relationships/image" Target="../media/image14.jpeg"/><Relationship Id="rId2" Type="http://schemas.openxmlformats.org/officeDocument/2006/relationships/image" Target="../media/image9.jpeg"/><Relationship Id="rId1" Type="http://schemas.openxmlformats.org/officeDocument/2006/relationships/image" Target="../media/image8.jpeg"/><Relationship Id="rId6" Type="http://schemas.openxmlformats.org/officeDocument/2006/relationships/image" Target="../media/image13.jpeg"/><Relationship Id="rId5" Type="http://schemas.openxmlformats.org/officeDocument/2006/relationships/image" Target="../media/image12.jpeg"/><Relationship Id="rId4" Type="http://schemas.openxmlformats.org/officeDocument/2006/relationships/image" Target="../media/image1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eg"/><Relationship Id="rId7" Type="http://schemas.openxmlformats.org/officeDocument/2006/relationships/image" Target="../media/image14.jpeg"/><Relationship Id="rId2" Type="http://schemas.openxmlformats.org/officeDocument/2006/relationships/image" Target="../media/image9.jpeg"/><Relationship Id="rId1" Type="http://schemas.openxmlformats.org/officeDocument/2006/relationships/image" Target="../media/image8.jpeg"/><Relationship Id="rId6" Type="http://schemas.openxmlformats.org/officeDocument/2006/relationships/image" Target="../media/image13.jpeg"/><Relationship Id="rId5" Type="http://schemas.openxmlformats.org/officeDocument/2006/relationships/image" Target="../media/image12.jpeg"/><Relationship Id="rId4" Type="http://schemas.openxmlformats.org/officeDocument/2006/relationships/image" Target="../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C909A7-41CD-4132-857C-F9099155F5A0}" type="doc">
      <dgm:prSet loTypeId="urn:microsoft.com/office/officeart/2005/8/layout/vList3" loCatId="list" qsTypeId="urn:microsoft.com/office/officeart/2005/8/quickstyle/simple1" qsCatId="simple" csTypeId="urn:microsoft.com/office/officeart/2005/8/colors/accent2_4" csCatId="accent2" phldr="1"/>
      <dgm:spPr/>
    </dgm:pt>
    <dgm:pt modelId="{EA568F2D-BF8D-42FD-B346-18402BB95E45}">
      <dgm:prSet phldrT="[Text]"/>
      <dgm:spPr/>
      <dgm:t>
        <a:bodyPr/>
        <a:lstStyle/>
        <a:p>
          <a:r>
            <a:rPr lang="en-GB"/>
            <a:t>Children from abroad who attend school in the country, staying with host families</a:t>
          </a:r>
        </a:p>
      </dgm:t>
    </dgm:pt>
    <dgm:pt modelId="{473C32E4-D54E-4FCB-8E4B-91883A56F072}" type="parTrans" cxnId="{F71A9092-2B8F-440B-AC7A-9A93882DC013}">
      <dgm:prSet/>
      <dgm:spPr/>
      <dgm:t>
        <a:bodyPr/>
        <a:lstStyle/>
        <a:p>
          <a:endParaRPr lang="en-GB"/>
        </a:p>
      </dgm:t>
    </dgm:pt>
    <dgm:pt modelId="{3970D57B-F277-4C55-BC41-1AC0DAE1CB9A}" type="sibTrans" cxnId="{F71A9092-2B8F-440B-AC7A-9A93882DC013}">
      <dgm:prSet/>
      <dgm:spPr/>
      <dgm:t>
        <a:bodyPr/>
        <a:lstStyle/>
        <a:p>
          <a:endParaRPr lang="en-GB"/>
        </a:p>
      </dgm:t>
    </dgm:pt>
    <dgm:pt modelId="{34A6B154-3FD8-43F7-AE93-0BFE9C9AA2D2}">
      <dgm:prSet phldrT="[Text]"/>
      <dgm:spPr/>
      <dgm:t>
        <a:bodyPr/>
        <a:lstStyle/>
        <a:p>
          <a:r>
            <a:rPr lang="en-GB"/>
            <a:t>Adolescents temporarily estranged from their parents</a:t>
          </a:r>
        </a:p>
      </dgm:t>
    </dgm:pt>
    <dgm:pt modelId="{3057D4A3-A22C-4081-A130-5113A3CEE51D}" type="parTrans" cxnId="{A35C56BB-52BA-4868-9829-5CF9E7877190}">
      <dgm:prSet/>
      <dgm:spPr/>
      <dgm:t>
        <a:bodyPr/>
        <a:lstStyle/>
        <a:p>
          <a:endParaRPr lang="en-GB"/>
        </a:p>
      </dgm:t>
    </dgm:pt>
    <dgm:pt modelId="{7EBA94ED-B32D-40A6-BEE0-0791A8208819}" type="sibTrans" cxnId="{A35C56BB-52BA-4868-9829-5CF9E7877190}">
      <dgm:prSet/>
      <dgm:spPr/>
      <dgm:t>
        <a:bodyPr/>
        <a:lstStyle/>
        <a:p>
          <a:endParaRPr lang="en-GB"/>
        </a:p>
      </dgm:t>
    </dgm:pt>
    <dgm:pt modelId="{0DEE7E1E-9D24-4E28-8B89-F8DE56FC8A05}">
      <dgm:prSet phldrT="[Text]"/>
      <dgm:spPr/>
      <dgm:t>
        <a:bodyPr/>
        <a:lstStyle/>
        <a:p>
          <a:r>
            <a:rPr lang="en-GB"/>
            <a:t>Children in boarding schools who do not return to their parents in the holiday and stay with an education guardian</a:t>
          </a:r>
        </a:p>
      </dgm:t>
    </dgm:pt>
    <dgm:pt modelId="{E221BD7C-5599-435D-8978-810873A1C6E4}" type="parTrans" cxnId="{452209A7-9C8B-4E65-BEB5-AABA6EB0AD2C}">
      <dgm:prSet/>
      <dgm:spPr/>
      <dgm:t>
        <a:bodyPr/>
        <a:lstStyle/>
        <a:p>
          <a:endParaRPr lang="en-GB"/>
        </a:p>
      </dgm:t>
    </dgm:pt>
    <dgm:pt modelId="{AE411C1F-97FE-474C-9D17-315F19534B35}" type="sibTrans" cxnId="{452209A7-9C8B-4E65-BEB5-AABA6EB0AD2C}">
      <dgm:prSet/>
      <dgm:spPr/>
      <dgm:t>
        <a:bodyPr/>
        <a:lstStyle/>
        <a:p>
          <a:endParaRPr lang="en-GB"/>
        </a:p>
      </dgm:t>
    </dgm:pt>
    <dgm:pt modelId="{7977274A-33B1-4C9A-8B4D-3375F4FDC7AF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GB"/>
            <a:t>Children on holiday exchanges</a:t>
          </a:r>
        </a:p>
      </dgm:t>
    </dgm:pt>
    <dgm:pt modelId="{3F34DCD2-97DC-4E48-98D3-709056A46F9B}" type="parTrans" cxnId="{41907523-A4EF-4EC7-BDD4-3F8220CCAEEB}">
      <dgm:prSet/>
      <dgm:spPr/>
      <dgm:t>
        <a:bodyPr/>
        <a:lstStyle/>
        <a:p>
          <a:endParaRPr lang="en-GB"/>
        </a:p>
      </dgm:t>
    </dgm:pt>
    <dgm:pt modelId="{683EF976-7F48-4056-87FF-A597A06FD402}" type="sibTrans" cxnId="{41907523-A4EF-4EC7-BDD4-3F8220CCAEEB}">
      <dgm:prSet/>
      <dgm:spPr/>
      <dgm:t>
        <a:bodyPr/>
        <a:lstStyle/>
        <a:p>
          <a:endParaRPr lang="en-GB"/>
        </a:p>
      </dgm:t>
    </dgm:pt>
    <dgm:pt modelId="{0AA48F9F-5108-49A7-80F0-4093A6EF6499}">
      <dgm:prSet/>
      <dgm:spPr/>
      <dgm:t>
        <a:bodyPr/>
        <a:lstStyle/>
        <a:p>
          <a:r>
            <a:rPr lang="en-GB"/>
            <a:t>Children where a parent is in prison or unable to care for them due to chronic ill health</a:t>
          </a:r>
        </a:p>
      </dgm:t>
    </dgm:pt>
    <dgm:pt modelId="{82121E9E-8707-470B-B428-74B29B54F8E7}" type="parTrans" cxnId="{CA30934A-6835-42FC-9B37-DC1A1A4C4433}">
      <dgm:prSet/>
      <dgm:spPr/>
      <dgm:t>
        <a:bodyPr/>
        <a:lstStyle/>
        <a:p>
          <a:endParaRPr lang="en-GB"/>
        </a:p>
      </dgm:t>
    </dgm:pt>
    <dgm:pt modelId="{1962674A-E109-4BEE-BD3F-166E3E33C172}" type="sibTrans" cxnId="{CA30934A-6835-42FC-9B37-DC1A1A4C4433}">
      <dgm:prSet/>
      <dgm:spPr/>
      <dgm:t>
        <a:bodyPr/>
        <a:lstStyle/>
        <a:p>
          <a:endParaRPr lang="en-GB"/>
        </a:p>
      </dgm:t>
    </dgm:pt>
    <dgm:pt modelId="{02D45184-42D8-4B26-8634-8506400DA3EB}">
      <dgm:prSet/>
      <dgm:spPr/>
      <dgm:t>
        <a:bodyPr/>
        <a:lstStyle/>
        <a:p>
          <a:r>
            <a:rPr lang="en-GB"/>
            <a:t>Children from overseas where parents are not resident in the country</a:t>
          </a:r>
        </a:p>
      </dgm:t>
    </dgm:pt>
    <dgm:pt modelId="{7957ABE9-2DF2-44BC-A192-37C7B4AB3CC8}" type="parTrans" cxnId="{0B1C1DD2-EE19-4B0F-B9B2-2C8A4162B6B4}">
      <dgm:prSet/>
      <dgm:spPr/>
      <dgm:t>
        <a:bodyPr/>
        <a:lstStyle/>
        <a:p>
          <a:endParaRPr lang="en-GB"/>
        </a:p>
      </dgm:t>
    </dgm:pt>
    <dgm:pt modelId="{549AA896-F85A-40A1-820C-1ACC89133A80}" type="sibTrans" cxnId="{0B1C1DD2-EE19-4B0F-B9B2-2C8A4162B6B4}">
      <dgm:prSet/>
      <dgm:spPr/>
      <dgm:t>
        <a:bodyPr/>
        <a:lstStyle/>
        <a:p>
          <a:endParaRPr lang="en-GB"/>
        </a:p>
      </dgm:t>
    </dgm:pt>
    <dgm:pt modelId="{FBBEC73B-6FDE-4726-89C3-66B30C683A18}" type="pres">
      <dgm:prSet presAssocID="{9EC909A7-41CD-4132-857C-F9099155F5A0}" presName="linearFlow" presStyleCnt="0">
        <dgm:presLayoutVars>
          <dgm:dir/>
          <dgm:resizeHandles val="exact"/>
        </dgm:presLayoutVars>
      </dgm:prSet>
      <dgm:spPr/>
    </dgm:pt>
    <dgm:pt modelId="{94363F62-E9D1-486D-951B-B58AE534E579}" type="pres">
      <dgm:prSet presAssocID="{EA568F2D-BF8D-42FD-B346-18402BB95E45}" presName="composite" presStyleCnt="0"/>
      <dgm:spPr/>
    </dgm:pt>
    <dgm:pt modelId="{CDE88FB4-F450-41AB-ADC4-538700B31DC9}" type="pres">
      <dgm:prSet presAssocID="{EA568F2D-BF8D-42FD-B346-18402BB95E45}" presName="imgShp" presStyleLbl="fgImgPlace1" presStyleIdx="0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Focused elementary student writing at desk in classroom"/>
        </a:ext>
      </dgm:extLst>
    </dgm:pt>
    <dgm:pt modelId="{34D4A264-4164-43D7-9CD8-ABFA4FC7FA04}" type="pres">
      <dgm:prSet presAssocID="{EA568F2D-BF8D-42FD-B346-18402BB95E45}" presName="txShp" presStyleLbl="node1" presStyleIdx="0" presStyleCnt="6">
        <dgm:presLayoutVars>
          <dgm:bulletEnabled val="1"/>
        </dgm:presLayoutVars>
      </dgm:prSet>
      <dgm:spPr/>
    </dgm:pt>
    <dgm:pt modelId="{E998A5ED-5267-48F1-8F16-6D0291DF24CE}" type="pres">
      <dgm:prSet presAssocID="{3970D57B-F277-4C55-BC41-1AC0DAE1CB9A}" presName="spacing" presStyleCnt="0"/>
      <dgm:spPr/>
    </dgm:pt>
    <dgm:pt modelId="{1361A288-AAE0-4ED1-AB33-87EFABDDAC27}" type="pres">
      <dgm:prSet presAssocID="{34A6B154-3FD8-43F7-AE93-0BFE9C9AA2D2}" presName="composite" presStyleCnt="0"/>
      <dgm:spPr/>
    </dgm:pt>
    <dgm:pt modelId="{CFD35A31-FE47-4E7D-A035-786F1586DA4D}" type="pres">
      <dgm:prSet presAssocID="{34A6B154-3FD8-43F7-AE93-0BFE9C9AA2D2}" presName="imgShp" presStyleLbl="fgImgPlace1" presStyleIdx="1" presStyleCnt="6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Person on a bridge looking back at the city"/>
        </a:ext>
      </dgm:extLst>
    </dgm:pt>
    <dgm:pt modelId="{C5EF0835-F350-4FFE-8B7D-DA3C2801CA97}" type="pres">
      <dgm:prSet presAssocID="{34A6B154-3FD8-43F7-AE93-0BFE9C9AA2D2}" presName="txShp" presStyleLbl="node1" presStyleIdx="1" presStyleCnt="6">
        <dgm:presLayoutVars>
          <dgm:bulletEnabled val="1"/>
        </dgm:presLayoutVars>
      </dgm:prSet>
      <dgm:spPr/>
    </dgm:pt>
    <dgm:pt modelId="{95068B58-41D8-489A-B272-90A168F38973}" type="pres">
      <dgm:prSet presAssocID="{7EBA94ED-B32D-40A6-BEE0-0791A8208819}" presName="spacing" presStyleCnt="0"/>
      <dgm:spPr/>
    </dgm:pt>
    <dgm:pt modelId="{A7F56E2F-F2B3-486F-9774-371FEEAA0DCA}" type="pres">
      <dgm:prSet presAssocID="{0DEE7E1E-9D24-4E28-8B89-F8DE56FC8A05}" presName="composite" presStyleCnt="0"/>
      <dgm:spPr/>
    </dgm:pt>
    <dgm:pt modelId="{4030CD93-ACAF-424D-9B6C-9775F491E3E3}" type="pres">
      <dgm:prSet presAssocID="{0DEE7E1E-9D24-4E28-8B89-F8DE56FC8A05}" presName="imgShp" presStyleLbl="fgImgPlace1" presStyleIdx="2" presStyleCnt="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  <dgm:extLst>
        <a:ext uri="{E40237B7-FDA0-4F09-8148-C483321AD2D9}">
          <dgm14:cNvPr xmlns:dgm14="http://schemas.microsoft.com/office/drawing/2010/diagram" id="0" name="" descr="Stack of retro suitcases"/>
        </a:ext>
      </dgm:extLst>
    </dgm:pt>
    <dgm:pt modelId="{99174BB7-E029-41B7-8BE7-F18128AE8E23}" type="pres">
      <dgm:prSet presAssocID="{0DEE7E1E-9D24-4E28-8B89-F8DE56FC8A05}" presName="txShp" presStyleLbl="node1" presStyleIdx="2" presStyleCnt="6">
        <dgm:presLayoutVars>
          <dgm:bulletEnabled val="1"/>
        </dgm:presLayoutVars>
      </dgm:prSet>
      <dgm:spPr/>
    </dgm:pt>
    <dgm:pt modelId="{758EC6FF-9888-4C8A-9ABA-410E6380870F}" type="pres">
      <dgm:prSet presAssocID="{AE411C1F-97FE-474C-9D17-315F19534B35}" presName="spacing" presStyleCnt="0"/>
      <dgm:spPr/>
    </dgm:pt>
    <dgm:pt modelId="{E2F025B0-79CA-4927-8A57-E6397597F393}" type="pres">
      <dgm:prSet presAssocID="{7977274A-33B1-4C9A-8B4D-3375F4FDC7AF}" presName="composite" presStyleCnt="0"/>
      <dgm:spPr/>
    </dgm:pt>
    <dgm:pt modelId="{9F8ED973-B124-4684-8DFC-C5B44D9F559F}" type="pres">
      <dgm:prSet presAssocID="{7977274A-33B1-4C9A-8B4D-3375F4FDC7AF}" presName="imgShp" presStyleLbl="fgImgPlace1" presStyleIdx="3" presStyleCnt="6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</dgm:spPr>
      <dgm:extLst>
        <a:ext uri="{E40237B7-FDA0-4F09-8148-C483321AD2D9}">
          <dgm14:cNvPr xmlns:dgm14="http://schemas.microsoft.com/office/drawing/2010/diagram" id="0" name="" descr="Children looking at the beach"/>
        </a:ext>
      </dgm:extLst>
    </dgm:pt>
    <dgm:pt modelId="{261EB0A7-41EE-4480-8DD8-95B4A66483FA}" type="pres">
      <dgm:prSet presAssocID="{7977274A-33B1-4C9A-8B4D-3375F4FDC7AF}" presName="txShp" presStyleLbl="node1" presStyleIdx="3" presStyleCnt="6">
        <dgm:presLayoutVars>
          <dgm:bulletEnabled val="1"/>
        </dgm:presLayoutVars>
      </dgm:prSet>
      <dgm:spPr/>
    </dgm:pt>
    <dgm:pt modelId="{AA9D5F6E-7390-4F15-9434-BB1DF5B60202}" type="pres">
      <dgm:prSet presAssocID="{683EF976-7F48-4056-87FF-A597A06FD402}" presName="spacing" presStyleCnt="0"/>
      <dgm:spPr/>
    </dgm:pt>
    <dgm:pt modelId="{6952BD97-A136-4D94-B27F-0E91AABDEF09}" type="pres">
      <dgm:prSet presAssocID="{0AA48F9F-5108-49A7-80F0-4093A6EF6499}" presName="composite" presStyleCnt="0"/>
      <dgm:spPr/>
    </dgm:pt>
    <dgm:pt modelId="{609AE90F-2659-438F-9326-5994B699A84B}" type="pres">
      <dgm:prSet presAssocID="{0AA48F9F-5108-49A7-80F0-4093A6EF6499}" presName="imgShp" presStyleLbl="fgImgPlace1" presStyleIdx="4" presStyleCnt="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Chicken wire close-up"/>
        </a:ext>
      </dgm:extLst>
    </dgm:pt>
    <dgm:pt modelId="{B10A2A2B-A8DB-45B7-85D6-DC0D770B58B4}" type="pres">
      <dgm:prSet presAssocID="{0AA48F9F-5108-49A7-80F0-4093A6EF6499}" presName="txShp" presStyleLbl="node1" presStyleIdx="4" presStyleCnt="6">
        <dgm:presLayoutVars>
          <dgm:bulletEnabled val="1"/>
        </dgm:presLayoutVars>
      </dgm:prSet>
      <dgm:spPr/>
    </dgm:pt>
    <dgm:pt modelId="{C6143E0B-35DD-4B42-A17E-848A54F89BDB}" type="pres">
      <dgm:prSet presAssocID="{1962674A-E109-4BEE-BD3F-166E3E33C172}" presName="spacing" presStyleCnt="0"/>
      <dgm:spPr/>
    </dgm:pt>
    <dgm:pt modelId="{EF993A4C-B0EE-43F7-ACD1-8D3B4B80CAF8}" type="pres">
      <dgm:prSet presAssocID="{02D45184-42D8-4B26-8634-8506400DA3EB}" presName="composite" presStyleCnt="0"/>
      <dgm:spPr/>
    </dgm:pt>
    <dgm:pt modelId="{18C8E55F-007F-4D40-BFAF-336D78B08ED3}" type="pres">
      <dgm:prSet presAssocID="{02D45184-42D8-4B26-8634-8506400DA3EB}" presName="imgShp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Looking over the shoulder of a person holding three passports and airplane tickets at an airport"/>
        </a:ext>
      </dgm:extLst>
    </dgm:pt>
    <dgm:pt modelId="{42F9089F-10F5-4AF7-B0FB-B18296A27702}" type="pres">
      <dgm:prSet presAssocID="{02D45184-42D8-4B26-8634-8506400DA3EB}" presName="txShp" presStyleLbl="node1" presStyleIdx="5" presStyleCnt="6">
        <dgm:presLayoutVars>
          <dgm:bulletEnabled val="1"/>
        </dgm:presLayoutVars>
      </dgm:prSet>
      <dgm:spPr/>
    </dgm:pt>
  </dgm:ptLst>
  <dgm:cxnLst>
    <dgm:cxn modelId="{41907523-A4EF-4EC7-BDD4-3F8220CCAEEB}" srcId="{9EC909A7-41CD-4132-857C-F9099155F5A0}" destId="{7977274A-33B1-4C9A-8B4D-3375F4FDC7AF}" srcOrd="3" destOrd="0" parTransId="{3F34DCD2-97DC-4E48-98D3-709056A46F9B}" sibTransId="{683EF976-7F48-4056-87FF-A597A06FD402}"/>
    <dgm:cxn modelId="{1336B52F-1D1D-42EE-A8B1-07C4ACA30CBE}" type="presOf" srcId="{0DEE7E1E-9D24-4E28-8B89-F8DE56FC8A05}" destId="{99174BB7-E029-41B7-8BE7-F18128AE8E23}" srcOrd="0" destOrd="0" presId="urn:microsoft.com/office/officeart/2005/8/layout/vList3"/>
    <dgm:cxn modelId="{8E463234-6C79-4AA7-9314-5DE1AE163B62}" type="presOf" srcId="{9EC909A7-41CD-4132-857C-F9099155F5A0}" destId="{FBBEC73B-6FDE-4726-89C3-66B30C683A18}" srcOrd="0" destOrd="0" presId="urn:microsoft.com/office/officeart/2005/8/layout/vList3"/>
    <dgm:cxn modelId="{AC737E37-D236-48BC-8D39-F54B2A26B90E}" type="presOf" srcId="{34A6B154-3FD8-43F7-AE93-0BFE9C9AA2D2}" destId="{C5EF0835-F350-4FFE-8B7D-DA3C2801CA97}" srcOrd="0" destOrd="0" presId="urn:microsoft.com/office/officeart/2005/8/layout/vList3"/>
    <dgm:cxn modelId="{03943242-48A8-4E71-94C6-6858E61E2C94}" type="presOf" srcId="{02D45184-42D8-4B26-8634-8506400DA3EB}" destId="{42F9089F-10F5-4AF7-B0FB-B18296A27702}" srcOrd="0" destOrd="0" presId="urn:microsoft.com/office/officeart/2005/8/layout/vList3"/>
    <dgm:cxn modelId="{8E4EBD44-AAE3-409A-A5EC-EB87FCF681A4}" type="presOf" srcId="{7977274A-33B1-4C9A-8B4D-3375F4FDC7AF}" destId="{261EB0A7-41EE-4480-8DD8-95B4A66483FA}" srcOrd="0" destOrd="0" presId="urn:microsoft.com/office/officeart/2005/8/layout/vList3"/>
    <dgm:cxn modelId="{CA30934A-6835-42FC-9B37-DC1A1A4C4433}" srcId="{9EC909A7-41CD-4132-857C-F9099155F5A0}" destId="{0AA48F9F-5108-49A7-80F0-4093A6EF6499}" srcOrd="4" destOrd="0" parTransId="{82121E9E-8707-470B-B428-74B29B54F8E7}" sibTransId="{1962674A-E109-4BEE-BD3F-166E3E33C172}"/>
    <dgm:cxn modelId="{D96EC875-CC59-4CB7-9F94-EA48F0E97ED0}" type="presOf" srcId="{EA568F2D-BF8D-42FD-B346-18402BB95E45}" destId="{34D4A264-4164-43D7-9CD8-ABFA4FC7FA04}" srcOrd="0" destOrd="0" presId="urn:microsoft.com/office/officeart/2005/8/layout/vList3"/>
    <dgm:cxn modelId="{D590E38A-B2C3-4312-A5A2-A064A327E4B3}" type="presOf" srcId="{0AA48F9F-5108-49A7-80F0-4093A6EF6499}" destId="{B10A2A2B-A8DB-45B7-85D6-DC0D770B58B4}" srcOrd="0" destOrd="0" presId="urn:microsoft.com/office/officeart/2005/8/layout/vList3"/>
    <dgm:cxn modelId="{F71A9092-2B8F-440B-AC7A-9A93882DC013}" srcId="{9EC909A7-41CD-4132-857C-F9099155F5A0}" destId="{EA568F2D-BF8D-42FD-B346-18402BB95E45}" srcOrd="0" destOrd="0" parTransId="{473C32E4-D54E-4FCB-8E4B-91883A56F072}" sibTransId="{3970D57B-F277-4C55-BC41-1AC0DAE1CB9A}"/>
    <dgm:cxn modelId="{452209A7-9C8B-4E65-BEB5-AABA6EB0AD2C}" srcId="{9EC909A7-41CD-4132-857C-F9099155F5A0}" destId="{0DEE7E1E-9D24-4E28-8B89-F8DE56FC8A05}" srcOrd="2" destOrd="0" parTransId="{E221BD7C-5599-435D-8978-810873A1C6E4}" sibTransId="{AE411C1F-97FE-474C-9D17-315F19534B35}"/>
    <dgm:cxn modelId="{A35C56BB-52BA-4868-9829-5CF9E7877190}" srcId="{9EC909A7-41CD-4132-857C-F9099155F5A0}" destId="{34A6B154-3FD8-43F7-AE93-0BFE9C9AA2D2}" srcOrd="1" destOrd="0" parTransId="{3057D4A3-A22C-4081-A130-5113A3CEE51D}" sibTransId="{7EBA94ED-B32D-40A6-BEE0-0791A8208819}"/>
    <dgm:cxn modelId="{0B1C1DD2-EE19-4B0F-B9B2-2C8A4162B6B4}" srcId="{9EC909A7-41CD-4132-857C-F9099155F5A0}" destId="{02D45184-42D8-4B26-8634-8506400DA3EB}" srcOrd="5" destOrd="0" parTransId="{7957ABE9-2DF2-44BC-A192-37C7B4AB3CC8}" sibTransId="{549AA896-F85A-40A1-820C-1ACC89133A80}"/>
    <dgm:cxn modelId="{95D2C661-8AE6-469C-9E0C-18240DFFCE4E}" type="presParOf" srcId="{FBBEC73B-6FDE-4726-89C3-66B30C683A18}" destId="{94363F62-E9D1-486D-951B-B58AE534E579}" srcOrd="0" destOrd="0" presId="urn:microsoft.com/office/officeart/2005/8/layout/vList3"/>
    <dgm:cxn modelId="{28CE3F1A-5CFB-4736-ACFC-4D9372579B99}" type="presParOf" srcId="{94363F62-E9D1-486D-951B-B58AE534E579}" destId="{CDE88FB4-F450-41AB-ADC4-538700B31DC9}" srcOrd="0" destOrd="0" presId="urn:microsoft.com/office/officeart/2005/8/layout/vList3"/>
    <dgm:cxn modelId="{E8B586C8-8399-4B40-BD75-8310EB93D6C2}" type="presParOf" srcId="{94363F62-E9D1-486D-951B-B58AE534E579}" destId="{34D4A264-4164-43D7-9CD8-ABFA4FC7FA04}" srcOrd="1" destOrd="0" presId="urn:microsoft.com/office/officeart/2005/8/layout/vList3"/>
    <dgm:cxn modelId="{9DD8F9D8-BE1A-4513-8B6B-718C5765FD7E}" type="presParOf" srcId="{FBBEC73B-6FDE-4726-89C3-66B30C683A18}" destId="{E998A5ED-5267-48F1-8F16-6D0291DF24CE}" srcOrd="1" destOrd="0" presId="urn:microsoft.com/office/officeart/2005/8/layout/vList3"/>
    <dgm:cxn modelId="{2B72115C-860E-428D-A87B-73F9E920B344}" type="presParOf" srcId="{FBBEC73B-6FDE-4726-89C3-66B30C683A18}" destId="{1361A288-AAE0-4ED1-AB33-87EFABDDAC27}" srcOrd="2" destOrd="0" presId="urn:microsoft.com/office/officeart/2005/8/layout/vList3"/>
    <dgm:cxn modelId="{31220886-DA7B-4CFD-ACC6-078EEFF3D9AE}" type="presParOf" srcId="{1361A288-AAE0-4ED1-AB33-87EFABDDAC27}" destId="{CFD35A31-FE47-4E7D-A035-786F1586DA4D}" srcOrd="0" destOrd="0" presId="urn:microsoft.com/office/officeart/2005/8/layout/vList3"/>
    <dgm:cxn modelId="{AFCE4516-C387-41A9-8AD0-0387E8EBEC0F}" type="presParOf" srcId="{1361A288-AAE0-4ED1-AB33-87EFABDDAC27}" destId="{C5EF0835-F350-4FFE-8B7D-DA3C2801CA97}" srcOrd="1" destOrd="0" presId="urn:microsoft.com/office/officeart/2005/8/layout/vList3"/>
    <dgm:cxn modelId="{A6F0088F-545A-499B-A830-6CCE9CAE8C86}" type="presParOf" srcId="{FBBEC73B-6FDE-4726-89C3-66B30C683A18}" destId="{95068B58-41D8-489A-B272-90A168F38973}" srcOrd="3" destOrd="0" presId="urn:microsoft.com/office/officeart/2005/8/layout/vList3"/>
    <dgm:cxn modelId="{D8B5AC57-6C1E-4FA4-8AF3-95474C7211E1}" type="presParOf" srcId="{FBBEC73B-6FDE-4726-89C3-66B30C683A18}" destId="{A7F56E2F-F2B3-486F-9774-371FEEAA0DCA}" srcOrd="4" destOrd="0" presId="urn:microsoft.com/office/officeart/2005/8/layout/vList3"/>
    <dgm:cxn modelId="{647AE396-5DD5-457E-B8DA-53533239D7E8}" type="presParOf" srcId="{A7F56E2F-F2B3-486F-9774-371FEEAA0DCA}" destId="{4030CD93-ACAF-424D-9B6C-9775F491E3E3}" srcOrd="0" destOrd="0" presId="urn:microsoft.com/office/officeart/2005/8/layout/vList3"/>
    <dgm:cxn modelId="{E007D333-88E6-4A5F-AE19-83FF34BFF751}" type="presParOf" srcId="{A7F56E2F-F2B3-486F-9774-371FEEAA0DCA}" destId="{99174BB7-E029-41B7-8BE7-F18128AE8E23}" srcOrd="1" destOrd="0" presId="urn:microsoft.com/office/officeart/2005/8/layout/vList3"/>
    <dgm:cxn modelId="{2418DFB3-558C-435D-8CE9-5357EDF0B3EE}" type="presParOf" srcId="{FBBEC73B-6FDE-4726-89C3-66B30C683A18}" destId="{758EC6FF-9888-4C8A-9ABA-410E6380870F}" srcOrd="5" destOrd="0" presId="urn:microsoft.com/office/officeart/2005/8/layout/vList3"/>
    <dgm:cxn modelId="{03F2BAE6-C860-42BC-9258-1E8135153C4D}" type="presParOf" srcId="{FBBEC73B-6FDE-4726-89C3-66B30C683A18}" destId="{E2F025B0-79CA-4927-8A57-E6397597F393}" srcOrd="6" destOrd="0" presId="urn:microsoft.com/office/officeart/2005/8/layout/vList3"/>
    <dgm:cxn modelId="{47453D5A-F946-4CFF-AA9A-CE918205D161}" type="presParOf" srcId="{E2F025B0-79CA-4927-8A57-E6397597F393}" destId="{9F8ED973-B124-4684-8DFC-C5B44D9F559F}" srcOrd="0" destOrd="0" presId="urn:microsoft.com/office/officeart/2005/8/layout/vList3"/>
    <dgm:cxn modelId="{7954E6DC-AAF3-48BA-870E-0B2950E6E252}" type="presParOf" srcId="{E2F025B0-79CA-4927-8A57-E6397597F393}" destId="{261EB0A7-41EE-4480-8DD8-95B4A66483FA}" srcOrd="1" destOrd="0" presId="urn:microsoft.com/office/officeart/2005/8/layout/vList3"/>
    <dgm:cxn modelId="{BF34A60F-9624-46CF-AB1A-021CCF4932BC}" type="presParOf" srcId="{FBBEC73B-6FDE-4726-89C3-66B30C683A18}" destId="{AA9D5F6E-7390-4F15-9434-BB1DF5B60202}" srcOrd="7" destOrd="0" presId="urn:microsoft.com/office/officeart/2005/8/layout/vList3"/>
    <dgm:cxn modelId="{CDD15AB2-5B09-481F-843C-31FF4D92CEEA}" type="presParOf" srcId="{FBBEC73B-6FDE-4726-89C3-66B30C683A18}" destId="{6952BD97-A136-4D94-B27F-0E91AABDEF09}" srcOrd="8" destOrd="0" presId="urn:microsoft.com/office/officeart/2005/8/layout/vList3"/>
    <dgm:cxn modelId="{0FAE2835-48B1-420D-AEE3-E4E58529C470}" type="presParOf" srcId="{6952BD97-A136-4D94-B27F-0E91AABDEF09}" destId="{609AE90F-2659-438F-9326-5994B699A84B}" srcOrd="0" destOrd="0" presId="urn:microsoft.com/office/officeart/2005/8/layout/vList3"/>
    <dgm:cxn modelId="{3953E93F-908D-4C6D-93D6-5E4D8D92C3FF}" type="presParOf" srcId="{6952BD97-A136-4D94-B27F-0E91AABDEF09}" destId="{B10A2A2B-A8DB-45B7-85D6-DC0D770B58B4}" srcOrd="1" destOrd="0" presId="urn:microsoft.com/office/officeart/2005/8/layout/vList3"/>
    <dgm:cxn modelId="{18F91782-57BF-4963-A725-82612EB9EBD4}" type="presParOf" srcId="{FBBEC73B-6FDE-4726-89C3-66B30C683A18}" destId="{C6143E0B-35DD-4B42-A17E-848A54F89BDB}" srcOrd="9" destOrd="0" presId="urn:microsoft.com/office/officeart/2005/8/layout/vList3"/>
    <dgm:cxn modelId="{04FF5A5F-1869-485D-B862-440D30FEEB71}" type="presParOf" srcId="{FBBEC73B-6FDE-4726-89C3-66B30C683A18}" destId="{EF993A4C-B0EE-43F7-ACD1-8D3B4B80CAF8}" srcOrd="10" destOrd="0" presId="urn:microsoft.com/office/officeart/2005/8/layout/vList3"/>
    <dgm:cxn modelId="{0EE9723D-173E-4780-B01A-E8860D1C4CF8}" type="presParOf" srcId="{EF993A4C-B0EE-43F7-ACD1-8D3B4B80CAF8}" destId="{18C8E55F-007F-4D40-BFAF-336D78B08ED3}" srcOrd="0" destOrd="0" presId="urn:microsoft.com/office/officeart/2005/8/layout/vList3"/>
    <dgm:cxn modelId="{140493FB-331F-4797-980D-C0CF036C3D1C}" type="presParOf" srcId="{EF993A4C-B0EE-43F7-ACD1-8D3B4B80CAF8}" destId="{42F9089F-10F5-4AF7-B0FB-B18296A2770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87F41A-61B4-48E1-9AF4-6D33C1B7FF87}" type="doc">
      <dgm:prSet loTypeId="urn:microsoft.com/office/officeart/2008/layout/PictureStrips" loCatId="list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en-GB"/>
        </a:p>
      </dgm:t>
    </dgm:pt>
    <dgm:pt modelId="{E013A4BA-F344-485E-B5EA-90811CEDF418}">
      <dgm:prSet phldrT="[Text]"/>
      <dgm:spPr/>
      <dgm:t>
        <a:bodyPr/>
        <a:lstStyle/>
        <a:p>
          <a:r>
            <a:rPr lang="en-GB"/>
            <a:t>A child mentions that they are not living at home/living with someone else</a:t>
          </a:r>
        </a:p>
      </dgm:t>
    </dgm:pt>
    <dgm:pt modelId="{1991AD33-609C-4091-BACD-F8D2C25E3B0F}" type="parTrans" cxnId="{ADB4C6FD-32A7-4AF5-8830-BCE83388E986}">
      <dgm:prSet/>
      <dgm:spPr/>
      <dgm:t>
        <a:bodyPr/>
        <a:lstStyle/>
        <a:p>
          <a:endParaRPr lang="en-GB"/>
        </a:p>
      </dgm:t>
    </dgm:pt>
    <dgm:pt modelId="{85B49F40-D048-4BA5-AA8C-2A5CB8444909}" type="sibTrans" cxnId="{ADB4C6FD-32A7-4AF5-8830-BCE83388E986}">
      <dgm:prSet/>
      <dgm:spPr/>
      <dgm:t>
        <a:bodyPr/>
        <a:lstStyle/>
        <a:p>
          <a:endParaRPr lang="en-GB"/>
        </a:p>
      </dgm:t>
    </dgm:pt>
    <dgm:pt modelId="{7B0775C3-BEA9-4528-A6C4-20998B211F86}">
      <dgm:prSet phldrT="[Text]"/>
      <dgm:spPr/>
      <dgm:t>
        <a:bodyPr/>
        <a:lstStyle/>
        <a:p>
          <a:r>
            <a:rPr lang="en-GB"/>
            <a:t>A child being reluctant to give details about their situation</a:t>
          </a:r>
        </a:p>
      </dgm:t>
    </dgm:pt>
    <dgm:pt modelId="{86FF662E-23F8-4FA5-8390-F90F470CB40B}" type="parTrans" cxnId="{FACF9DF1-10B1-4950-855F-F659E420A671}">
      <dgm:prSet/>
      <dgm:spPr/>
      <dgm:t>
        <a:bodyPr/>
        <a:lstStyle/>
        <a:p>
          <a:endParaRPr lang="en-GB"/>
        </a:p>
      </dgm:t>
    </dgm:pt>
    <dgm:pt modelId="{C9DBC150-DD23-4803-85EB-C39628ED3941}" type="sibTrans" cxnId="{FACF9DF1-10B1-4950-855F-F659E420A671}">
      <dgm:prSet/>
      <dgm:spPr/>
      <dgm:t>
        <a:bodyPr/>
        <a:lstStyle/>
        <a:p>
          <a:endParaRPr lang="en-GB"/>
        </a:p>
      </dgm:t>
    </dgm:pt>
    <dgm:pt modelId="{129A521F-2DAD-4B49-8634-58755ACC6D88}">
      <dgm:prSet phldrT="[Text]"/>
      <dgm:spPr/>
      <dgm:t>
        <a:bodyPr/>
        <a:lstStyle/>
        <a:p>
          <a:r>
            <a:rPr lang="en-GB"/>
            <a:t>A child being accompanied by someone other than their parent/recognised carer</a:t>
          </a:r>
        </a:p>
      </dgm:t>
    </dgm:pt>
    <dgm:pt modelId="{36EAE0E2-14D6-4C28-88CB-C470D408629D}" type="parTrans" cxnId="{A6285081-43F3-4FF5-B55F-D1E4C375DF45}">
      <dgm:prSet/>
      <dgm:spPr/>
      <dgm:t>
        <a:bodyPr/>
        <a:lstStyle/>
        <a:p>
          <a:endParaRPr lang="en-GB"/>
        </a:p>
      </dgm:t>
    </dgm:pt>
    <dgm:pt modelId="{CEACCD47-AA05-47FA-ACE1-A33C20D448C0}" type="sibTrans" cxnId="{A6285081-43F3-4FF5-B55F-D1E4C375DF45}">
      <dgm:prSet/>
      <dgm:spPr/>
      <dgm:t>
        <a:bodyPr/>
        <a:lstStyle/>
        <a:p>
          <a:endParaRPr lang="en-GB"/>
        </a:p>
      </dgm:t>
    </dgm:pt>
    <dgm:pt modelId="{4318EBA0-1B92-4FA2-A560-456D34CA54C7}">
      <dgm:prSet/>
      <dgm:spPr/>
      <dgm:t>
        <a:bodyPr/>
        <a:lstStyle/>
        <a:p>
          <a:r>
            <a:rPr lang="en-GB"/>
            <a:t>The child's carer is vague about their history such as health and education </a:t>
          </a:r>
        </a:p>
      </dgm:t>
    </dgm:pt>
    <dgm:pt modelId="{F1C288CA-6765-43CC-82D9-D35466969F72}" type="parTrans" cxnId="{3CBEBEB5-7124-4632-ABDF-2143151D0B0B}">
      <dgm:prSet/>
      <dgm:spPr/>
      <dgm:t>
        <a:bodyPr/>
        <a:lstStyle/>
        <a:p>
          <a:endParaRPr lang="en-GB"/>
        </a:p>
      </dgm:t>
    </dgm:pt>
    <dgm:pt modelId="{D3CE4FA9-42B8-4B48-BE0A-C460D696EEAB}" type="sibTrans" cxnId="{3CBEBEB5-7124-4632-ABDF-2143151D0B0B}">
      <dgm:prSet/>
      <dgm:spPr/>
      <dgm:t>
        <a:bodyPr/>
        <a:lstStyle/>
        <a:p>
          <a:endParaRPr lang="en-GB"/>
        </a:p>
      </dgm:t>
    </dgm:pt>
    <dgm:pt modelId="{BC9839BC-004C-40F2-A236-FFBFBEEE00CA}">
      <dgm:prSet/>
      <dgm:spPr/>
      <dgm:t>
        <a:bodyPr/>
        <a:lstStyle/>
        <a:p>
          <a:r>
            <a:rPr lang="en-GB"/>
            <a:t>A new child (other than an expected newborn baby) appears in the family</a:t>
          </a:r>
        </a:p>
      </dgm:t>
    </dgm:pt>
    <dgm:pt modelId="{ADFD99CA-6E02-4D91-A92B-9EB72BDBAD7D}" type="parTrans" cxnId="{4E441E89-03C7-43AD-B4F0-7BAD59C92C6D}">
      <dgm:prSet/>
      <dgm:spPr/>
      <dgm:t>
        <a:bodyPr/>
        <a:lstStyle/>
        <a:p>
          <a:endParaRPr lang="en-GB"/>
        </a:p>
      </dgm:t>
    </dgm:pt>
    <dgm:pt modelId="{A7ADCC47-31FF-4F18-8076-A8DF2D108B87}" type="sibTrans" cxnId="{4E441E89-03C7-43AD-B4F0-7BAD59C92C6D}">
      <dgm:prSet/>
      <dgm:spPr/>
      <dgm:t>
        <a:bodyPr/>
        <a:lstStyle/>
        <a:p>
          <a:endParaRPr lang="en-GB"/>
        </a:p>
      </dgm:t>
    </dgm:pt>
    <dgm:pt modelId="{01415796-6C0D-4E2B-9404-FFB0DA5B3ED1}">
      <dgm:prSet/>
      <dgm:spPr/>
      <dgm:t>
        <a:bodyPr/>
        <a:lstStyle/>
        <a:p>
          <a:r>
            <a:rPr lang="en-GB"/>
            <a:t>One child in the family being treated differently to the other children</a:t>
          </a:r>
        </a:p>
      </dgm:t>
    </dgm:pt>
    <dgm:pt modelId="{F1D67749-699A-4420-8961-4F2F50F1903D}" type="parTrans" cxnId="{8EA6AC20-97F8-4624-978D-EC953766540E}">
      <dgm:prSet/>
      <dgm:spPr/>
      <dgm:t>
        <a:bodyPr/>
        <a:lstStyle/>
        <a:p>
          <a:endParaRPr lang="en-GB"/>
        </a:p>
      </dgm:t>
    </dgm:pt>
    <dgm:pt modelId="{BEF671AE-95BA-4947-A426-A98AD191EFEA}" type="sibTrans" cxnId="{8EA6AC20-97F8-4624-978D-EC953766540E}">
      <dgm:prSet/>
      <dgm:spPr/>
      <dgm:t>
        <a:bodyPr/>
        <a:lstStyle/>
        <a:p>
          <a:endParaRPr lang="en-GB"/>
        </a:p>
      </dgm:t>
    </dgm:pt>
    <dgm:pt modelId="{1F831B52-C7ED-4EEE-915E-46C3B3BC2C9D}">
      <dgm:prSet/>
      <dgm:spPr/>
      <dgm:t>
        <a:bodyPr/>
        <a:lstStyle/>
        <a:p>
          <a:r>
            <a:rPr lang="en-GB"/>
            <a:t>If the child is from overseas, do you know the purpose of their visit, their carers, or the living arrangements?</a:t>
          </a:r>
        </a:p>
      </dgm:t>
    </dgm:pt>
    <dgm:pt modelId="{7E2DFD70-376F-4A05-A5F0-A35EFD3F099C}" type="parTrans" cxnId="{21F6AC23-226E-4E3B-B274-E6B8A432A8FB}">
      <dgm:prSet/>
      <dgm:spPr/>
      <dgm:t>
        <a:bodyPr/>
        <a:lstStyle/>
        <a:p>
          <a:endParaRPr lang="en-GB"/>
        </a:p>
      </dgm:t>
    </dgm:pt>
    <dgm:pt modelId="{4CA156F2-1644-4961-888B-454A79716930}" type="sibTrans" cxnId="{21F6AC23-226E-4E3B-B274-E6B8A432A8FB}">
      <dgm:prSet/>
      <dgm:spPr/>
      <dgm:t>
        <a:bodyPr/>
        <a:lstStyle/>
        <a:p>
          <a:endParaRPr lang="en-GB"/>
        </a:p>
      </dgm:t>
    </dgm:pt>
    <dgm:pt modelId="{18AB30EF-4BB3-4814-A43C-F93B7FC1FC5A}" type="pres">
      <dgm:prSet presAssocID="{8887F41A-61B4-48E1-9AF4-6D33C1B7FF87}" presName="Name0" presStyleCnt="0">
        <dgm:presLayoutVars>
          <dgm:dir/>
          <dgm:resizeHandles val="exact"/>
        </dgm:presLayoutVars>
      </dgm:prSet>
      <dgm:spPr/>
    </dgm:pt>
    <dgm:pt modelId="{1EF2D3FC-1D8A-4B5C-AE11-928F14CE494F}" type="pres">
      <dgm:prSet presAssocID="{E013A4BA-F344-485E-B5EA-90811CEDF418}" presName="composite" presStyleCnt="0"/>
      <dgm:spPr/>
    </dgm:pt>
    <dgm:pt modelId="{FD9E035E-E906-42DC-8744-82CD791E4001}" type="pres">
      <dgm:prSet presAssocID="{E013A4BA-F344-485E-B5EA-90811CEDF418}" presName="rect1" presStyleLbl="trAlignAcc1" presStyleIdx="0" presStyleCnt="7">
        <dgm:presLayoutVars>
          <dgm:bulletEnabled val="1"/>
        </dgm:presLayoutVars>
      </dgm:prSet>
      <dgm:spPr/>
    </dgm:pt>
    <dgm:pt modelId="{617351F3-35A7-4F7F-B04D-7205985EC9D1}" type="pres">
      <dgm:prSet presAssocID="{E013A4BA-F344-485E-B5EA-90811CEDF418}" presName="rect2" presStyleLbl="fgImgPlace1" presStyleIdx="0" presStyleCnt="7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Stacked colorful suitcases"/>
        </a:ext>
      </dgm:extLst>
    </dgm:pt>
    <dgm:pt modelId="{E883CCFC-3597-448C-B3EC-DE754BB54DA9}" type="pres">
      <dgm:prSet presAssocID="{85B49F40-D048-4BA5-AA8C-2A5CB8444909}" presName="sibTrans" presStyleCnt="0"/>
      <dgm:spPr/>
    </dgm:pt>
    <dgm:pt modelId="{29375B63-B344-4046-AE80-D35DF247A2A0}" type="pres">
      <dgm:prSet presAssocID="{7B0775C3-BEA9-4528-A6C4-20998B211F86}" presName="composite" presStyleCnt="0"/>
      <dgm:spPr/>
    </dgm:pt>
    <dgm:pt modelId="{3393FB8B-62F2-4A61-97CA-20C41C7BC0B9}" type="pres">
      <dgm:prSet presAssocID="{7B0775C3-BEA9-4528-A6C4-20998B211F86}" presName="rect1" presStyleLbl="trAlignAcc1" presStyleIdx="1" presStyleCnt="7">
        <dgm:presLayoutVars>
          <dgm:bulletEnabled val="1"/>
        </dgm:presLayoutVars>
      </dgm:prSet>
      <dgm:spPr/>
    </dgm:pt>
    <dgm:pt modelId="{2E9F5D7B-9F9C-4E55-B0E0-229C3DEB83F7}" type="pres">
      <dgm:prSet presAssocID="{7B0775C3-BEA9-4528-A6C4-20998B211F86}" presName="rect2" presStyleLbl="fgImgPlace1" presStyleIdx="1" presStyleCnt="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3000" r="-63000"/>
          </a:stretch>
        </a:blipFill>
      </dgm:spPr>
      <dgm:extLst>
        <a:ext uri="{E40237B7-FDA0-4F09-8148-C483321AD2D9}">
          <dgm14:cNvPr xmlns:dgm14="http://schemas.microsoft.com/office/drawing/2010/diagram" id="0" name="" descr="Child sitting on a couch"/>
        </a:ext>
      </dgm:extLst>
    </dgm:pt>
    <dgm:pt modelId="{E653F054-74C8-42DC-92C8-C399D7C39AEB}" type="pres">
      <dgm:prSet presAssocID="{C9DBC150-DD23-4803-85EB-C39628ED3941}" presName="sibTrans" presStyleCnt="0"/>
      <dgm:spPr/>
    </dgm:pt>
    <dgm:pt modelId="{827E8239-07F3-4DE7-8938-A2C82298BD96}" type="pres">
      <dgm:prSet presAssocID="{129A521F-2DAD-4B49-8634-58755ACC6D88}" presName="composite" presStyleCnt="0"/>
      <dgm:spPr/>
    </dgm:pt>
    <dgm:pt modelId="{BEAF10A6-CA76-4F66-BC3A-1FB79606BAEB}" type="pres">
      <dgm:prSet presAssocID="{129A521F-2DAD-4B49-8634-58755ACC6D88}" presName="rect1" presStyleLbl="trAlignAcc1" presStyleIdx="2" presStyleCnt="7">
        <dgm:presLayoutVars>
          <dgm:bulletEnabled val="1"/>
        </dgm:presLayoutVars>
      </dgm:prSet>
      <dgm:spPr/>
    </dgm:pt>
    <dgm:pt modelId="{E1170CDC-FB4E-4EA7-B90B-B49257215D78}" type="pres">
      <dgm:prSet presAssocID="{129A521F-2DAD-4B49-8634-58755ACC6D88}" presName="rect2" presStyleLbl="fgImgPlace1" presStyleIdx="2" presStyleCnt="7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</dgm:spPr>
      <dgm:extLst>
        <a:ext uri="{E40237B7-FDA0-4F09-8148-C483321AD2D9}">
          <dgm14:cNvPr xmlns:dgm14="http://schemas.microsoft.com/office/drawing/2010/diagram" id="0" name="" descr="Child wearing black jacket"/>
        </a:ext>
      </dgm:extLst>
    </dgm:pt>
    <dgm:pt modelId="{540FB7C7-D14F-456B-A381-6F2347BFA783}" type="pres">
      <dgm:prSet presAssocID="{CEACCD47-AA05-47FA-ACE1-A33C20D448C0}" presName="sibTrans" presStyleCnt="0"/>
      <dgm:spPr/>
    </dgm:pt>
    <dgm:pt modelId="{C34CAFD6-3550-4369-A46B-27A283BD5009}" type="pres">
      <dgm:prSet presAssocID="{4318EBA0-1B92-4FA2-A560-456D34CA54C7}" presName="composite" presStyleCnt="0"/>
      <dgm:spPr/>
    </dgm:pt>
    <dgm:pt modelId="{446F04C8-8580-459C-8F6C-C4BFB885D714}" type="pres">
      <dgm:prSet presAssocID="{4318EBA0-1B92-4FA2-A560-456D34CA54C7}" presName="rect1" presStyleLbl="trAlignAcc1" presStyleIdx="3" presStyleCnt="7">
        <dgm:presLayoutVars>
          <dgm:bulletEnabled val="1"/>
        </dgm:presLayoutVars>
      </dgm:prSet>
      <dgm:spPr/>
    </dgm:pt>
    <dgm:pt modelId="{24F7552C-FF0E-4702-BC96-4634D93BB0DF}" type="pres">
      <dgm:prSet presAssocID="{4318EBA0-1B92-4FA2-A560-456D34CA54C7}" presName="rect2" presStyleLbl="fgImgPlace1" presStyleIdx="3" presStyleCnt="7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6000" r="-56000"/>
          </a:stretch>
        </a:blipFill>
      </dgm:spPr>
      <dgm:extLst>
        <a:ext uri="{E40237B7-FDA0-4F09-8148-C483321AD2D9}">
          <dgm14:cNvPr xmlns:dgm14="http://schemas.microsoft.com/office/drawing/2010/diagram" id="0" name="" descr="Woman with finger on lips"/>
        </a:ext>
      </dgm:extLst>
    </dgm:pt>
    <dgm:pt modelId="{26BA4670-2A23-4BC5-A5B5-5BD3B429FD63}" type="pres">
      <dgm:prSet presAssocID="{D3CE4FA9-42B8-4B48-BE0A-C460D696EEAB}" presName="sibTrans" presStyleCnt="0"/>
      <dgm:spPr/>
    </dgm:pt>
    <dgm:pt modelId="{494B3B6A-6DF6-48B5-B2BD-F4FC2801829A}" type="pres">
      <dgm:prSet presAssocID="{BC9839BC-004C-40F2-A236-FFBFBEEE00CA}" presName="composite" presStyleCnt="0"/>
      <dgm:spPr/>
    </dgm:pt>
    <dgm:pt modelId="{288866AF-447A-4B3C-87C4-522DAC0A9DC5}" type="pres">
      <dgm:prSet presAssocID="{BC9839BC-004C-40F2-A236-FFBFBEEE00CA}" presName="rect1" presStyleLbl="trAlignAcc1" presStyleIdx="4" presStyleCnt="7">
        <dgm:presLayoutVars>
          <dgm:bulletEnabled val="1"/>
        </dgm:presLayoutVars>
      </dgm:prSet>
      <dgm:spPr/>
    </dgm:pt>
    <dgm:pt modelId="{620ECFC8-7BC4-4BB9-AFC6-08B4CF9A9F22}" type="pres">
      <dgm:prSet presAssocID="{BC9839BC-004C-40F2-A236-FFBFBEEE00CA}" presName="rect2" presStyleLbl="fgImgPlace1" presStyleIdx="4" presStyleCnt="7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5000" r="-55000"/>
          </a:stretch>
        </a:blipFill>
      </dgm:spPr>
      <dgm:extLst>
        <a:ext uri="{E40237B7-FDA0-4F09-8148-C483321AD2D9}">
          <dgm14:cNvPr xmlns:dgm14="http://schemas.microsoft.com/office/drawing/2010/diagram" id="0" name="" descr="Baby and child playing with blocks"/>
        </a:ext>
      </dgm:extLst>
    </dgm:pt>
    <dgm:pt modelId="{2A3F2296-298F-4DA5-BB99-B3108BA92935}" type="pres">
      <dgm:prSet presAssocID="{A7ADCC47-31FF-4F18-8076-A8DF2D108B87}" presName="sibTrans" presStyleCnt="0"/>
      <dgm:spPr/>
    </dgm:pt>
    <dgm:pt modelId="{49C8EFD2-C22B-4537-A48A-222D6B38493E}" type="pres">
      <dgm:prSet presAssocID="{01415796-6C0D-4E2B-9404-FFB0DA5B3ED1}" presName="composite" presStyleCnt="0"/>
      <dgm:spPr/>
    </dgm:pt>
    <dgm:pt modelId="{4C68D532-ABCA-4A51-A1A9-CD962B8698E8}" type="pres">
      <dgm:prSet presAssocID="{01415796-6C0D-4E2B-9404-FFB0DA5B3ED1}" presName="rect1" presStyleLbl="trAlignAcc1" presStyleIdx="5" presStyleCnt="7">
        <dgm:presLayoutVars>
          <dgm:bulletEnabled val="1"/>
        </dgm:presLayoutVars>
      </dgm:prSet>
      <dgm:spPr/>
    </dgm:pt>
    <dgm:pt modelId="{A7A65C67-7D97-4B95-A7A1-E6801B0B4B54}" type="pres">
      <dgm:prSet presAssocID="{01415796-6C0D-4E2B-9404-FFB0DA5B3ED1}" presName="rect2" presStyleLbl="fgImgPlace1" presStyleIdx="5" presStyleCnt="7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3000" r="-63000"/>
          </a:stretch>
        </a:blipFill>
      </dgm:spPr>
      <dgm:extLst>
        <a:ext uri="{E40237B7-FDA0-4F09-8148-C483321AD2D9}">
          <dgm14:cNvPr xmlns:dgm14="http://schemas.microsoft.com/office/drawing/2010/diagram" id="0" name="" descr="Child covering face"/>
        </a:ext>
      </dgm:extLst>
    </dgm:pt>
    <dgm:pt modelId="{1DCF3A51-DC7A-4516-AFF6-26E105339AF5}" type="pres">
      <dgm:prSet presAssocID="{BEF671AE-95BA-4947-A426-A98AD191EFEA}" presName="sibTrans" presStyleCnt="0"/>
      <dgm:spPr/>
    </dgm:pt>
    <dgm:pt modelId="{70CB369F-9AA7-495D-8374-D3F46525C910}" type="pres">
      <dgm:prSet presAssocID="{1F831B52-C7ED-4EEE-915E-46C3B3BC2C9D}" presName="composite" presStyleCnt="0"/>
      <dgm:spPr/>
    </dgm:pt>
    <dgm:pt modelId="{84F32E03-58EC-4659-9D89-AAE6F78FBFF9}" type="pres">
      <dgm:prSet presAssocID="{1F831B52-C7ED-4EEE-915E-46C3B3BC2C9D}" presName="rect1" presStyleLbl="trAlignAcc1" presStyleIdx="6" presStyleCnt="7">
        <dgm:presLayoutVars>
          <dgm:bulletEnabled val="1"/>
        </dgm:presLayoutVars>
      </dgm:prSet>
      <dgm:spPr/>
    </dgm:pt>
    <dgm:pt modelId="{892BB7CA-2AEE-4397-A15A-ED8546CC3853}" type="pres">
      <dgm:prSet presAssocID="{1F831B52-C7ED-4EEE-915E-46C3B3BC2C9D}" presName="rect2" presStyleLbl="fgImgPlace1" presStyleIdx="6" presStyleCnt="7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6000" r="-56000"/>
          </a:stretch>
        </a:blipFill>
      </dgm:spPr>
      <dgm:extLst>
        <a:ext uri="{E40237B7-FDA0-4F09-8148-C483321AD2D9}">
          <dgm14:cNvPr xmlns:dgm14="http://schemas.microsoft.com/office/drawing/2010/diagram" id="0" name="" descr="Map graphic with pins"/>
        </a:ext>
      </dgm:extLst>
    </dgm:pt>
  </dgm:ptLst>
  <dgm:cxnLst>
    <dgm:cxn modelId="{8EA6AC20-97F8-4624-978D-EC953766540E}" srcId="{8887F41A-61B4-48E1-9AF4-6D33C1B7FF87}" destId="{01415796-6C0D-4E2B-9404-FFB0DA5B3ED1}" srcOrd="5" destOrd="0" parTransId="{F1D67749-699A-4420-8961-4F2F50F1903D}" sibTransId="{BEF671AE-95BA-4947-A426-A98AD191EFEA}"/>
    <dgm:cxn modelId="{2B537522-2C92-4FCF-BFC4-DA21845E81D1}" type="presOf" srcId="{8887F41A-61B4-48E1-9AF4-6D33C1B7FF87}" destId="{18AB30EF-4BB3-4814-A43C-F93B7FC1FC5A}" srcOrd="0" destOrd="0" presId="urn:microsoft.com/office/officeart/2008/layout/PictureStrips"/>
    <dgm:cxn modelId="{21F6AC23-226E-4E3B-B274-E6B8A432A8FB}" srcId="{8887F41A-61B4-48E1-9AF4-6D33C1B7FF87}" destId="{1F831B52-C7ED-4EEE-915E-46C3B3BC2C9D}" srcOrd="6" destOrd="0" parTransId="{7E2DFD70-376F-4A05-A5F0-A35EFD3F099C}" sibTransId="{4CA156F2-1644-4961-888B-454A79716930}"/>
    <dgm:cxn modelId="{DA97E342-C29E-4EB3-AC89-4D355C48A58C}" type="presOf" srcId="{E013A4BA-F344-485E-B5EA-90811CEDF418}" destId="{FD9E035E-E906-42DC-8744-82CD791E4001}" srcOrd="0" destOrd="0" presId="urn:microsoft.com/office/officeart/2008/layout/PictureStrips"/>
    <dgm:cxn modelId="{4956DA57-C4B5-4918-AD31-46893A0F5081}" type="presOf" srcId="{129A521F-2DAD-4B49-8634-58755ACC6D88}" destId="{BEAF10A6-CA76-4F66-BC3A-1FB79606BAEB}" srcOrd="0" destOrd="0" presId="urn:microsoft.com/office/officeart/2008/layout/PictureStrips"/>
    <dgm:cxn modelId="{FD8B1259-2E1B-4631-9FB4-5803D76B0FA2}" type="presOf" srcId="{BC9839BC-004C-40F2-A236-FFBFBEEE00CA}" destId="{288866AF-447A-4B3C-87C4-522DAC0A9DC5}" srcOrd="0" destOrd="0" presId="urn:microsoft.com/office/officeart/2008/layout/PictureStrips"/>
    <dgm:cxn modelId="{A6285081-43F3-4FF5-B55F-D1E4C375DF45}" srcId="{8887F41A-61B4-48E1-9AF4-6D33C1B7FF87}" destId="{129A521F-2DAD-4B49-8634-58755ACC6D88}" srcOrd="2" destOrd="0" parTransId="{36EAE0E2-14D6-4C28-88CB-C470D408629D}" sibTransId="{CEACCD47-AA05-47FA-ACE1-A33C20D448C0}"/>
    <dgm:cxn modelId="{4E441E89-03C7-43AD-B4F0-7BAD59C92C6D}" srcId="{8887F41A-61B4-48E1-9AF4-6D33C1B7FF87}" destId="{BC9839BC-004C-40F2-A236-FFBFBEEE00CA}" srcOrd="4" destOrd="0" parTransId="{ADFD99CA-6E02-4D91-A92B-9EB72BDBAD7D}" sibTransId="{A7ADCC47-31FF-4F18-8076-A8DF2D108B87}"/>
    <dgm:cxn modelId="{5F8F2BAE-753B-4E9F-A5B8-9F6522FDA29F}" type="presOf" srcId="{7B0775C3-BEA9-4528-A6C4-20998B211F86}" destId="{3393FB8B-62F2-4A61-97CA-20C41C7BC0B9}" srcOrd="0" destOrd="0" presId="urn:microsoft.com/office/officeart/2008/layout/PictureStrips"/>
    <dgm:cxn modelId="{3CBEBEB5-7124-4632-ABDF-2143151D0B0B}" srcId="{8887F41A-61B4-48E1-9AF4-6D33C1B7FF87}" destId="{4318EBA0-1B92-4FA2-A560-456D34CA54C7}" srcOrd="3" destOrd="0" parTransId="{F1C288CA-6765-43CC-82D9-D35466969F72}" sibTransId="{D3CE4FA9-42B8-4B48-BE0A-C460D696EEAB}"/>
    <dgm:cxn modelId="{BEB7FFB5-5999-4A1D-ABB4-08C514B12B14}" type="presOf" srcId="{4318EBA0-1B92-4FA2-A560-456D34CA54C7}" destId="{446F04C8-8580-459C-8F6C-C4BFB885D714}" srcOrd="0" destOrd="0" presId="urn:microsoft.com/office/officeart/2008/layout/PictureStrips"/>
    <dgm:cxn modelId="{CC2AB2C6-A4D4-4EAD-AE46-80C8CF92AA02}" type="presOf" srcId="{1F831B52-C7ED-4EEE-915E-46C3B3BC2C9D}" destId="{84F32E03-58EC-4659-9D89-AAE6F78FBFF9}" srcOrd="0" destOrd="0" presId="urn:microsoft.com/office/officeart/2008/layout/PictureStrips"/>
    <dgm:cxn modelId="{FACF9DF1-10B1-4950-855F-F659E420A671}" srcId="{8887F41A-61B4-48E1-9AF4-6D33C1B7FF87}" destId="{7B0775C3-BEA9-4528-A6C4-20998B211F86}" srcOrd="1" destOrd="0" parTransId="{86FF662E-23F8-4FA5-8390-F90F470CB40B}" sibTransId="{C9DBC150-DD23-4803-85EB-C39628ED3941}"/>
    <dgm:cxn modelId="{3BAD24F6-DEF4-4D2B-95CC-3D31756CD46E}" type="presOf" srcId="{01415796-6C0D-4E2B-9404-FFB0DA5B3ED1}" destId="{4C68D532-ABCA-4A51-A1A9-CD962B8698E8}" srcOrd="0" destOrd="0" presId="urn:microsoft.com/office/officeart/2008/layout/PictureStrips"/>
    <dgm:cxn modelId="{ADB4C6FD-32A7-4AF5-8830-BCE83388E986}" srcId="{8887F41A-61B4-48E1-9AF4-6D33C1B7FF87}" destId="{E013A4BA-F344-485E-B5EA-90811CEDF418}" srcOrd="0" destOrd="0" parTransId="{1991AD33-609C-4091-BACD-F8D2C25E3B0F}" sibTransId="{85B49F40-D048-4BA5-AA8C-2A5CB8444909}"/>
    <dgm:cxn modelId="{55107E1E-3DD5-4EE3-947F-60DDE1B99C14}" type="presParOf" srcId="{18AB30EF-4BB3-4814-A43C-F93B7FC1FC5A}" destId="{1EF2D3FC-1D8A-4B5C-AE11-928F14CE494F}" srcOrd="0" destOrd="0" presId="urn:microsoft.com/office/officeart/2008/layout/PictureStrips"/>
    <dgm:cxn modelId="{89E8D43C-8D5F-4903-B2A4-EC1E10AF9953}" type="presParOf" srcId="{1EF2D3FC-1D8A-4B5C-AE11-928F14CE494F}" destId="{FD9E035E-E906-42DC-8744-82CD791E4001}" srcOrd="0" destOrd="0" presId="urn:microsoft.com/office/officeart/2008/layout/PictureStrips"/>
    <dgm:cxn modelId="{57AAC797-C5CC-4301-A3BC-CEDD2B244BD5}" type="presParOf" srcId="{1EF2D3FC-1D8A-4B5C-AE11-928F14CE494F}" destId="{617351F3-35A7-4F7F-B04D-7205985EC9D1}" srcOrd="1" destOrd="0" presId="urn:microsoft.com/office/officeart/2008/layout/PictureStrips"/>
    <dgm:cxn modelId="{F61B8A7C-B73D-479D-B19E-A21C4BF6ACDB}" type="presParOf" srcId="{18AB30EF-4BB3-4814-A43C-F93B7FC1FC5A}" destId="{E883CCFC-3597-448C-B3EC-DE754BB54DA9}" srcOrd="1" destOrd="0" presId="urn:microsoft.com/office/officeart/2008/layout/PictureStrips"/>
    <dgm:cxn modelId="{0AC29F29-E9D2-431E-9C23-57E3BAC4B84F}" type="presParOf" srcId="{18AB30EF-4BB3-4814-A43C-F93B7FC1FC5A}" destId="{29375B63-B344-4046-AE80-D35DF247A2A0}" srcOrd="2" destOrd="0" presId="urn:microsoft.com/office/officeart/2008/layout/PictureStrips"/>
    <dgm:cxn modelId="{44A12BFC-2E4A-47F1-966E-0CD165E4313D}" type="presParOf" srcId="{29375B63-B344-4046-AE80-D35DF247A2A0}" destId="{3393FB8B-62F2-4A61-97CA-20C41C7BC0B9}" srcOrd="0" destOrd="0" presId="urn:microsoft.com/office/officeart/2008/layout/PictureStrips"/>
    <dgm:cxn modelId="{2E694141-5BCB-4B29-A6F8-F92D1FD0D8D7}" type="presParOf" srcId="{29375B63-B344-4046-AE80-D35DF247A2A0}" destId="{2E9F5D7B-9F9C-4E55-B0E0-229C3DEB83F7}" srcOrd="1" destOrd="0" presId="urn:microsoft.com/office/officeart/2008/layout/PictureStrips"/>
    <dgm:cxn modelId="{7A3DC5EA-50DE-4847-9E49-F3D8F8E7CAD2}" type="presParOf" srcId="{18AB30EF-4BB3-4814-A43C-F93B7FC1FC5A}" destId="{E653F054-74C8-42DC-92C8-C399D7C39AEB}" srcOrd="3" destOrd="0" presId="urn:microsoft.com/office/officeart/2008/layout/PictureStrips"/>
    <dgm:cxn modelId="{C4CF6868-3655-483F-B355-245E110A5051}" type="presParOf" srcId="{18AB30EF-4BB3-4814-A43C-F93B7FC1FC5A}" destId="{827E8239-07F3-4DE7-8938-A2C82298BD96}" srcOrd="4" destOrd="0" presId="urn:microsoft.com/office/officeart/2008/layout/PictureStrips"/>
    <dgm:cxn modelId="{756D653D-08D1-4123-A906-F24C94AD180C}" type="presParOf" srcId="{827E8239-07F3-4DE7-8938-A2C82298BD96}" destId="{BEAF10A6-CA76-4F66-BC3A-1FB79606BAEB}" srcOrd="0" destOrd="0" presId="urn:microsoft.com/office/officeart/2008/layout/PictureStrips"/>
    <dgm:cxn modelId="{833CA000-BC59-44DE-9275-6A651EA5E257}" type="presParOf" srcId="{827E8239-07F3-4DE7-8938-A2C82298BD96}" destId="{E1170CDC-FB4E-4EA7-B90B-B49257215D78}" srcOrd="1" destOrd="0" presId="urn:microsoft.com/office/officeart/2008/layout/PictureStrips"/>
    <dgm:cxn modelId="{C6F4FBDE-7DCF-4E06-BCED-3667A8B7D766}" type="presParOf" srcId="{18AB30EF-4BB3-4814-A43C-F93B7FC1FC5A}" destId="{540FB7C7-D14F-456B-A381-6F2347BFA783}" srcOrd="5" destOrd="0" presId="urn:microsoft.com/office/officeart/2008/layout/PictureStrips"/>
    <dgm:cxn modelId="{4EA8291E-3924-4959-99FA-487755FEAF80}" type="presParOf" srcId="{18AB30EF-4BB3-4814-A43C-F93B7FC1FC5A}" destId="{C34CAFD6-3550-4369-A46B-27A283BD5009}" srcOrd="6" destOrd="0" presId="urn:microsoft.com/office/officeart/2008/layout/PictureStrips"/>
    <dgm:cxn modelId="{F468BBCB-AA40-4FF9-A2C8-848CCA6DA716}" type="presParOf" srcId="{C34CAFD6-3550-4369-A46B-27A283BD5009}" destId="{446F04C8-8580-459C-8F6C-C4BFB885D714}" srcOrd="0" destOrd="0" presId="urn:microsoft.com/office/officeart/2008/layout/PictureStrips"/>
    <dgm:cxn modelId="{EBA623B0-4156-49B2-A011-A511A85C9039}" type="presParOf" srcId="{C34CAFD6-3550-4369-A46B-27A283BD5009}" destId="{24F7552C-FF0E-4702-BC96-4634D93BB0DF}" srcOrd="1" destOrd="0" presId="urn:microsoft.com/office/officeart/2008/layout/PictureStrips"/>
    <dgm:cxn modelId="{4C3078CB-163A-40BE-B16E-3DB2BBB911E8}" type="presParOf" srcId="{18AB30EF-4BB3-4814-A43C-F93B7FC1FC5A}" destId="{26BA4670-2A23-4BC5-A5B5-5BD3B429FD63}" srcOrd="7" destOrd="0" presId="urn:microsoft.com/office/officeart/2008/layout/PictureStrips"/>
    <dgm:cxn modelId="{E2DA8E67-56FA-478A-A047-F95980FC83ED}" type="presParOf" srcId="{18AB30EF-4BB3-4814-A43C-F93B7FC1FC5A}" destId="{494B3B6A-6DF6-48B5-B2BD-F4FC2801829A}" srcOrd="8" destOrd="0" presId="urn:microsoft.com/office/officeart/2008/layout/PictureStrips"/>
    <dgm:cxn modelId="{CEFDEB64-F192-44AE-96C5-F67547FFDF3D}" type="presParOf" srcId="{494B3B6A-6DF6-48B5-B2BD-F4FC2801829A}" destId="{288866AF-447A-4B3C-87C4-522DAC0A9DC5}" srcOrd="0" destOrd="0" presId="urn:microsoft.com/office/officeart/2008/layout/PictureStrips"/>
    <dgm:cxn modelId="{158D91D2-7B2A-4396-A366-B82EA169102D}" type="presParOf" srcId="{494B3B6A-6DF6-48B5-B2BD-F4FC2801829A}" destId="{620ECFC8-7BC4-4BB9-AFC6-08B4CF9A9F22}" srcOrd="1" destOrd="0" presId="urn:microsoft.com/office/officeart/2008/layout/PictureStrips"/>
    <dgm:cxn modelId="{2C104114-BD95-4EFB-8B22-AA593E459D88}" type="presParOf" srcId="{18AB30EF-4BB3-4814-A43C-F93B7FC1FC5A}" destId="{2A3F2296-298F-4DA5-BB99-B3108BA92935}" srcOrd="9" destOrd="0" presId="urn:microsoft.com/office/officeart/2008/layout/PictureStrips"/>
    <dgm:cxn modelId="{01EF18E7-7DB0-4AD9-9441-F0C3A9F28106}" type="presParOf" srcId="{18AB30EF-4BB3-4814-A43C-F93B7FC1FC5A}" destId="{49C8EFD2-C22B-4537-A48A-222D6B38493E}" srcOrd="10" destOrd="0" presId="urn:microsoft.com/office/officeart/2008/layout/PictureStrips"/>
    <dgm:cxn modelId="{31709B3D-B69B-4D98-9B95-8A5461745E75}" type="presParOf" srcId="{49C8EFD2-C22B-4537-A48A-222D6B38493E}" destId="{4C68D532-ABCA-4A51-A1A9-CD962B8698E8}" srcOrd="0" destOrd="0" presId="urn:microsoft.com/office/officeart/2008/layout/PictureStrips"/>
    <dgm:cxn modelId="{51A573CE-3BC5-4559-A5C5-3B16E8354A62}" type="presParOf" srcId="{49C8EFD2-C22B-4537-A48A-222D6B38493E}" destId="{A7A65C67-7D97-4B95-A7A1-E6801B0B4B54}" srcOrd="1" destOrd="0" presId="urn:microsoft.com/office/officeart/2008/layout/PictureStrips"/>
    <dgm:cxn modelId="{1AEF7104-E866-42E7-905B-CC5D77FC7A1D}" type="presParOf" srcId="{18AB30EF-4BB3-4814-A43C-F93B7FC1FC5A}" destId="{1DCF3A51-DC7A-4516-AFF6-26E105339AF5}" srcOrd="11" destOrd="0" presId="urn:microsoft.com/office/officeart/2008/layout/PictureStrips"/>
    <dgm:cxn modelId="{AE937367-A555-4537-8E40-873B8A6F20F2}" type="presParOf" srcId="{18AB30EF-4BB3-4814-A43C-F93B7FC1FC5A}" destId="{70CB369F-9AA7-495D-8374-D3F46525C910}" srcOrd="12" destOrd="0" presId="urn:microsoft.com/office/officeart/2008/layout/PictureStrips"/>
    <dgm:cxn modelId="{90888B94-3243-42B9-851D-16AAEA8850EA}" type="presParOf" srcId="{70CB369F-9AA7-495D-8374-D3F46525C910}" destId="{84F32E03-58EC-4659-9D89-AAE6F78FBFF9}" srcOrd="0" destOrd="0" presId="urn:microsoft.com/office/officeart/2008/layout/PictureStrips"/>
    <dgm:cxn modelId="{417ABC48-2B2A-4027-A4DB-C97F1B8A5121}" type="presParOf" srcId="{70CB369F-9AA7-495D-8374-D3F46525C910}" destId="{892BB7CA-2AEE-4397-A15A-ED8546CC3853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D4A264-4164-43D7-9CD8-ABFA4FC7FA04}">
      <dsp:nvSpPr>
        <dsp:cNvPr id="0" name=""/>
        <dsp:cNvSpPr/>
      </dsp:nvSpPr>
      <dsp:spPr>
        <a:xfrm rot="10800000">
          <a:off x="887758" y="255"/>
          <a:ext cx="2964370" cy="564373"/>
        </a:xfrm>
        <a:prstGeom prst="homePlate">
          <a:avLst/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873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Children from abroad who attend school in the country, staying with host families</a:t>
          </a:r>
        </a:p>
      </dsp:txBody>
      <dsp:txXfrm rot="10800000">
        <a:off x="1028851" y="255"/>
        <a:ext cx="2823277" cy="564373"/>
      </dsp:txXfrm>
    </dsp:sp>
    <dsp:sp modelId="{CDE88FB4-F450-41AB-ADC4-538700B31DC9}">
      <dsp:nvSpPr>
        <dsp:cNvPr id="0" name=""/>
        <dsp:cNvSpPr/>
      </dsp:nvSpPr>
      <dsp:spPr>
        <a:xfrm>
          <a:off x="605571" y="255"/>
          <a:ext cx="564373" cy="564373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EF0835-F350-4FFE-8B7D-DA3C2801CA97}">
      <dsp:nvSpPr>
        <dsp:cNvPr id="0" name=""/>
        <dsp:cNvSpPr/>
      </dsp:nvSpPr>
      <dsp:spPr>
        <a:xfrm rot="10800000">
          <a:off x="887758" y="733098"/>
          <a:ext cx="2964370" cy="564373"/>
        </a:xfrm>
        <a:prstGeom prst="homePlate">
          <a:avLst/>
        </a:prstGeom>
        <a:solidFill>
          <a:schemeClr val="accent2">
            <a:shade val="50000"/>
            <a:hueOff val="-197058"/>
            <a:satOff val="2594"/>
            <a:lumOff val="1553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873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Adolescents temporarily estranged from their parents</a:t>
          </a:r>
        </a:p>
      </dsp:txBody>
      <dsp:txXfrm rot="10800000">
        <a:off x="1028851" y="733098"/>
        <a:ext cx="2823277" cy="564373"/>
      </dsp:txXfrm>
    </dsp:sp>
    <dsp:sp modelId="{CFD35A31-FE47-4E7D-A035-786F1586DA4D}">
      <dsp:nvSpPr>
        <dsp:cNvPr id="0" name=""/>
        <dsp:cNvSpPr/>
      </dsp:nvSpPr>
      <dsp:spPr>
        <a:xfrm>
          <a:off x="605571" y="733098"/>
          <a:ext cx="564373" cy="56437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174BB7-E029-41B7-8BE7-F18128AE8E23}">
      <dsp:nvSpPr>
        <dsp:cNvPr id="0" name=""/>
        <dsp:cNvSpPr/>
      </dsp:nvSpPr>
      <dsp:spPr>
        <a:xfrm rot="10800000">
          <a:off x="887758" y="1465941"/>
          <a:ext cx="2964370" cy="564373"/>
        </a:xfrm>
        <a:prstGeom prst="homePlate">
          <a:avLst/>
        </a:prstGeom>
        <a:solidFill>
          <a:schemeClr val="accent2">
            <a:shade val="50000"/>
            <a:hueOff val="-394115"/>
            <a:satOff val="5189"/>
            <a:lumOff val="3107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873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Children in boarding schools who do not return to their parents in the holiday and stay with an education guardian</a:t>
          </a:r>
        </a:p>
      </dsp:txBody>
      <dsp:txXfrm rot="10800000">
        <a:off x="1028851" y="1465941"/>
        <a:ext cx="2823277" cy="564373"/>
      </dsp:txXfrm>
    </dsp:sp>
    <dsp:sp modelId="{4030CD93-ACAF-424D-9B6C-9775F491E3E3}">
      <dsp:nvSpPr>
        <dsp:cNvPr id="0" name=""/>
        <dsp:cNvSpPr/>
      </dsp:nvSpPr>
      <dsp:spPr>
        <a:xfrm>
          <a:off x="605571" y="1465941"/>
          <a:ext cx="564373" cy="56437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1EB0A7-41EE-4480-8DD8-95B4A66483FA}">
      <dsp:nvSpPr>
        <dsp:cNvPr id="0" name=""/>
        <dsp:cNvSpPr/>
      </dsp:nvSpPr>
      <dsp:spPr>
        <a:xfrm rot="10800000">
          <a:off x="887758" y="2198784"/>
          <a:ext cx="2964370" cy="564373"/>
        </a:xfrm>
        <a:prstGeom prst="homePlat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873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Children on holiday exchanges</a:t>
          </a:r>
        </a:p>
      </dsp:txBody>
      <dsp:txXfrm rot="10800000">
        <a:off x="1028851" y="2198784"/>
        <a:ext cx="2823277" cy="564373"/>
      </dsp:txXfrm>
    </dsp:sp>
    <dsp:sp modelId="{9F8ED973-B124-4684-8DFC-C5B44D9F559F}">
      <dsp:nvSpPr>
        <dsp:cNvPr id="0" name=""/>
        <dsp:cNvSpPr/>
      </dsp:nvSpPr>
      <dsp:spPr>
        <a:xfrm>
          <a:off x="605571" y="2198784"/>
          <a:ext cx="564373" cy="564373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0A2A2B-A8DB-45B7-85D6-DC0D770B58B4}">
      <dsp:nvSpPr>
        <dsp:cNvPr id="0" name=""/>
        <dsp:cNvSpPr/>
      </dsp:nvSpPr>
      <dsp:spPr>
        <a:xfrm rot="10800000">
          <a:off x="887758" y="2931628"/>
          <a:ext cx="2964370" cy="564373"/>
        </a:xfrm>
        <a:prstGeom prst="homePlate">
          <a:avLst/>
        </a:prstGeom>
        <a:solidFill>
          <a:schemeClr val="accent2">
            <a:shade val="50000"/>
            <a:hueOff val="-394115"/>
            <a:satOff val="5189"/>
            <a:lumOff val="3107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873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Children where a parent is in prison or unable to care for them due to chronic ill health</a:t>
          </a:r>
        </a:p>
      </dsp:txBody>
      <dsp:txXfrm rot="10800000">
        <a:off x="1028851" y="2931628"/>
        <a:ext cx="2823277" cy="564373"/>
      </dsp:txXfrm>
    </dsp:sp>
    <dsp:sp modelId="{609AE90F-2659-438F-9326-5994B699A84B}">
      <dsp:nvSpPr>
        <dsp:cNvPr id="0" name=""/>
        <dsp:cNvSpPr/>
      </dsp:nvSpPr>
      <dsp:spPr>
        <a:xfrm>
          <a:off x="605571" y="2931628"/>
          <a:ext cx="564373" cy="564373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F9089F-10F5-4AF7-B0FB-B18296A27702}">
      <dsp:nvSpPr>
        <dsp:cNvPr id="0" name=""/>
        <dsp:cNvSpPr/>
      </dsp:nvSpPr>
      <dsp:spPr>
        <a:xfrm rot="10800000">
          <a:off x="887758" y="3664471"/>
          <a:ext cx="2964370" cy="564373"/>
        </a:xfrm>
        <a:prstGeom prst="homePlate">
          <a:avLst/>
        </a:prstGeom>
        <a:solidFill>
          <a:schemeClr val="accent2">
            <a:shade val="50000"/>
            <a:hueOff val="-197058"/>
            <a:satOff val="2594"/>
            <a:lumOff val="1553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873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Children from overseas where parents are not resident in the country</a:t>
          </a:r>
        </a:p>
      </dsp:txBody>
      <dsp:txXfrm rot="10800000">
        <a:off x="1028851" y="3664471"/>
        <a:ext cx="2823277" cy="564373"/>
      </dsp:txXfrm>
    </dsp:sp>
    <dsp:sp modelId="{18C8E55F-007F-4D40-BFAF-336D78B08ED3}">
      <dsp:nvSpPr>
        <dsp:cNvPr id="0" name=""/>
        <dsp:cNvSpPr/>
      </dsp:nvSpPr>
      <dsp:spPr>
        <a:xfrm>
          <a:off x="605571" y="3664471"/>
          <a:ext cx="564373" cy="564373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9E035E-E906-42DC-8744-82CD791E4001}">
      <dsp:nvSpPr>
        <dsp:cNvPr id="0" name=""/>
        <dsp:cNvSpPr/>
      </dsp:nvSpPr>
      <dsp:spPr>
        <a:xfrm>
          <a:off x="93884" y="805459"/>
          <a:ext cx="2220143" cy="693794"/>
        </a:xfrm>
        <a:prstGeom prst="rect">
          <a:avLst/>
        </a:prstGeom>
        <a:solidFill>
          <a:schemeClr val="accent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993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 child mentions that they are not living at home/living with someone else</a:t>
          </a:r>
        </a:p>
      </dsp:txBody>
      <dsp:txXfrm>
        <a:off x="93884" y="805459"/>
        <a:ext cx="2220143" cy="693794"/>
      </dsp:txXfrm>
    </dsp:sp>
    <dsp:sp modelId="{617351F3-35A7-4F7F-B04D-7205985EC9D1}">
      <dsp:nvSpPr>
        <dsp:cNvPr id="0" name=""/>
        <dsp:cNvSpPr/>
      </dsp:nvSpPr>
      <dsp:spPr>
        <a:xfrm>
          <a:off x="1378" y="705244"/>
          <a:ext cx="485656" cy="72848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393FB8B-62F2-4A61-97CA-20C41C7BC0B9}">
      <dsp:nvSpPr>
        <dsp:cNvPr id="0" name=""/>
        <dsp:cNvSpPr/>
      </dsp:nvSpPr>
      <dsp:spPr>
        <a:xfrm>
          <a:off x="2636227" y="805459"/>
          <a:ext cx="2220143" cy="693794"/>
        </a:xfrm>
        <a:prstGeom prst="rect">
          <a:avLst/>
        </a:prstGeom>
        <a:solidFill>
          <a:schemeClr val="accent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993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 child being reluctant to give details about their situation</a:t>
          </a:r>
        </a:p>
      </dsp:txBody>
      <dsp:txXfrm>
        <a:off x="2636227" y="805459"/>
        <a:ext cx="2220143" cy="693794"/>
      </dsp:txXfrm>
    </dsp:sp>
    <dsp:sp modelId="{2E9F5D7B-9F9C-4E55-B0E0-229C3DEB83F7}">
      <dsp:nvSpPr>
        <dsp:cNvPr id="0" name=""/>
        <dsp:cNvSpPr/>
      </dsp:nvSpPr>
      <dsp:spPr>
        <a:xfrm>
          <a:off x="2543721" y="705244"/>
          <a:ext cx="485656" cy="728484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3000" r="-63000"/>
          </a:stretch>
        </a:blip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EAF10A6-CA76-4F66-BC3A-1FB79606BAEB}">
      <dsp:nvSpPr>
        <dsp:cNvPr id="0" name=""/>
        <dsp:cNvSpPr/>
      </dsp:nvSpPr>
      <dsp:spPr>
        <a:xfrm>
          <a:off x="93884" y="1678869"/>
          <a:ext cx="2220143" cy="693794"/>
        </a:xfrm>
        <a:prstGeom prst="rect">
          <a:avLst/>
        </a:prstGeom>
        <a:solidFill>
          <a:schemeClr val="accent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993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 child being accompanied by someone other than their parent/recognised carer</a:t>
          </a:r>
        </a:p>
      </dsp:txBody>
      <dsp:txXfrm>
        <a:off x="93884" y="1678869"/>
        <a:ext cx="2220143" cy="693794"/>
      </dsp:txXfrm>
    </dsp:sp>
    <dsp:sp modelId="{E1170CDC-FB4E-4EA7-B90B-B49257215D78}">
      <dsp:nvSpPr>
        <dsp:cNvPr id="0" name=""/>
        <dsp:cNvSpPr/>
      </dsp:nvSpPr>
      <dsp:spPr>
        <a:xfrm>
          <a:off x="1378" y="1578654"/>
          <a:ext cx="485656" cy="728484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46F04C8-8580-459C-8F6C-C4BFB885D714}">
      <dsp:nvSpPr>
        <dsp:cNvPr id="0" name=""/>
        <dsp:cNvSpPr/>
      </dsp:nvSpPr>
      <dsp:spPr>
        <a:xfrm>
          <a:off x="2636227" y="1678869"/>
          <a:ext cx="2220143" cy="693794"/>
        </a:xfrm>
        <a:prstGeom prst="rect">
          <a:avLst/>
        </a:prstGeom>
        <a:solidFill>
          <a:schemeClr val="accent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993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The child's carer is vague about their history such as health and education </a:t>
          </a:r>
        </a:p>
      </dsp:txBody>
      <dsp:txXfrm>
        <a:off x="2636227" y="1678869"/>
        <a:ext cx="2220143" cy="693794"/>
      </dsp:txXfrm>
    </dsp:sp>
    <dsp:sp modelId="{24F7552C-FF0E-4702-BC96-4634D93BB0DF}">
      <dsp:nvSpPr>
        <dsp:cNvPr id="0" name=""/>
        <dsp:cNvSpPr/>
      </dsp:nvSpPr>
      <dsp:spPr>
        <a:xfrm>
          <a:off x="2543721" y="1578654"/>
          <a:ext cx="485656" cy="728484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6000" r="-56000"/>
          </a:stretch>
        </a:blip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88866AF-447A-4B3C-87C4-522DAC0A9DC5}">
      <dsp:nvSpPr>
        <dsp:cNvPr id="0" name=""/>
        <dsp:cNvSpPr/>
      </dsp:nvSpPr>
      <dsp:spPr>
        <a:xfrm>
          <a:off x="93884" y="2552280"/>
          <a:ext cx="2220143" cy="693794"/>
        </a:xfrm>
        <a:prstGeom prst="rect">
          <a:avLst/>
        </a:prstGeom>
        <a:solidFill>
          <a:schemeClr val="accent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993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 new child (other than an expected newborn baby) appears in the family</a:t>
          </a:r>
        </a:p>
      </dsp:txBody>
      <dsp:txXfrm>
        <a:off x="93884" y="2552280"/>
        <a:ext cx="2220143" cy="693794"/>
      </dsp:txXfrm>
    </dsp:sp>
    <dsp:sp modelId="{620ECFC8-7BC4-4BB9-AFC6-08B4CF9A9F22}">
      <dsp:nvSpPr>
        <dsp:cNvPr id="0" name=""/>
        <dsp:cNvSpPr/>
      </dsp:nvSpPr>
      <dsp:spPr>
        <a:xfrm>
          <a:off x="1378" y="2452065"/>
          <a:ext cx="485656" cy="728484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5000" r="-55000"/>
          </a:stretch>
        </a:blip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C68D532-ABCA-4A51-A1A9-CD962B8698E8}">
      <dsp:nvSpPr>
        <dsp:cNvPr id="0" name=""/>
        <dsp:cNvSpPr/>
      </dsp:nvSpPr>
      <dsp:spPr>
        <a:xfrm>
          <a:off x="2636227" y="2552280"/>
          <a:ext cx="2220143" cy="693794"/>
        </a:xfrm>
        <a:prstGeom prst="rect">
          <a:avLst/>
        </a:prstGeom>
        <a:solidFill>
          <a:schemeClr val="accent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993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One child in the family being treated differently to the other children</a:t>
          </a:r>
        </a:p>
      </dsp:txBody>
      <dsp:txXfrm>
        <a:off x="2636227" y="2552280"/>
        <a:ext cx="2220143" cy="693794"/>
      </dsp:txXfrm>
    </dsp:sp>
    <dsp:sp modelId="{A7A65C67-7D97-4B95-A7A1-E6801B0B4B54}">
      <dsp:nvSpPr>
        <dsp:cNvPr id="0" name=""/>
        <dsp:cNvSpPr/>
      </dsp:nvSpPr>
      <dsp:spPr>
        <a:xfrm>
          <a:off x="2543721" y="2452065"/>
          <a:ext cx="485656" cy="728484"/>
        </a:xfrm>
        <a:prstGeom prst="rect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3000" r="-63000"/>
          </a:stretch>
        </a:blip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4F32E03-58EC-4659-9D89-AAE6F78FBFF9}">
      <dsp:nvSpPr>
        <dsp:cNvPr id="0" name=""/>
        <dsp:cNvSpPr/>
      </dsp:nvSpPr>
      <dsp:spPr>
        <a:xfrm>
          <a:off x="1365056" y="3425690"/>
          <a:ext cx="2220143" cy="693794"/>
        </a:xfrm>
        <a:prstGeom prst="rect">
          <a:avLst/>
        </a:prstGeom>
        <a:solidFill>
          <a:schemeClr val="accent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993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If the child is from overseas, do you know the purpose of their visit, their carers, or the living arrangements?</a:t>
          </a:r>
        </a:p>
      </dsp:txBody>
      <dsp:txXfrm>
        <a:off x="1365056" y="3425690"/>
        <a:ext cx="2220143" cy="693794"/>
      </dsp:txXfrm>
    </dsp:sp>
    <dsp:sp modelId="{892BB7CA-2AEE-4397-A15A-ED8546CC3853}">
      <dsp:nvSpPr>
        <dsp:cNvPr id="0" name=""/>
        <dsp:cNvSpPr/>
      </dsp:nvSpPr>
      <dsp:spPr>
        <a:xfrm>
          <a:off x="1272550" y="3325476"/>
          <a:ext cx="485656" cy="728484"/>
        </a:xfrm>
        <a:prstGeom prst="rect">
          <a:avLst/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6000" r="-56000"/>
          </a:stretch>
        </a:blip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A8EE-1431-49B2-B84D-2E273669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Clubb, Tom</dc:creator>
  <cp:keywords/>
  <dc:description/>
  <cp:lastModifiedBy>David Griffiths</cp:lastModifiedBy>
  <cp:revision>5</cp:revision>
  <cp:lastPrinted>2021-08-16T12:41:00Z</cp:lastPrinted>
  <dcterms:created xsi:type="dcterms:W3CDTF">2024-02-22T13:29:00Z</dcterms:created>
  <dcterms:modified xsi:type="dcterms:W3CDTF">2024-05-17T12:16:00Z</dcterms:modified>
</cp:coreProperties>
</file>