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F62BC" w14:textId="77777777" w:rsidR="008D32B0" w:rsidRDefault="008D32B0" w:rsidP="008D32B0">
      <w:pPr>
        <w:pStyle w:val="Default"/>
        <w:ind w:left="1440"/>
        <w:rPr>
          <w:rFonts w:asciiTheme="majorHAnsi" w:hAnsiTheme="majorHAnsi" w:cstheme="majorHAnsi"/>
        </w:rPr>
      </w:pPr>
      <w:r w:rsidRPr="008D32B0">
        <w:rPr>
          <w:rFonts w:asciiTheme="majorHAnsi" w:hAnsiTheme="majorHAnsi" w:cstheme="majorHAnsi"/>
        </w:rPr>
        <w:t xml:space="preserve">To whom it may concern </w:t>
      </w:r>
    </w:p>
    <w:p w14:paraId="5CAB9964" w14:textId="77777777" w:rsidR="008D32B0" w:rsidRPr="008D32B0" w:rsidRDefault="008D32B0" w:rsidP="008D32B0">
      <w:pPr>
        <w:pStyle w:val="Default"/>
        <w:ind w:left="1440"/>
        <w:rPr>
          <w:rFonts w:asciiTheme="majorHAnsi" w:hAnsiTheme="majorHAnsi" w:cstheme="majorHAnsi"/>
        </w:rPr>
      </w:pPr>
    </w:p>
    <w:p w14:paraId="3E287C07" w14:textId="77777777" w:rsidR="004C6568" w:rsidRDefault="008D32B0" w:rsidP="008D32B0">
      <w:pPr>
        <w:pStyle w:val="Default"/>
        <w:ind w:left="1440"/>
        <w:rPr>
          <w:rFonts w:asciiTheme="majorHAnsi" w:hAnsiTheme="majorHAnsi" w:cstheme="majorHAnsi"/>
          <w:b/>
          <w:bCs/>
        </w:rPr>
      </w:pPr>
      <w:r w:rsidRPr="008D32B0">
        <w:rPr>
          <w:rFonts w:asciiTheme="majorHAnsi" w:hAnsiTheme="majorHAnsi" w:cstheme="majorHAnsi"/>
          <w:b/>
          <w:bCs/>
        </w:rPr>
        <w:t>Consultation on Admissions Policy for 202</w:t>
      </w:r>
      <w:r w:rsidR="003A2308">
        <w:rPr>
          <w:rFonts w:asciiTheme="majorHAnsi" w:hAnsiTheme="majorHAnsi" w:cstheme="majorHAnsi"/>
          <w:b/>
          <w:bCs/>
        </w:rPr>
        <w:t>6/2027</w:t>
      </w:r>
      <w:r w:rsidRPr="008D32B0">
        <w:rPr>
          <w:rFonts w:asciiTheme="majorHAnsi" w:hAnsiTheme="majorHAnsi" w:cstheme="majorHAnsi"/>
          <w:b/>
          <w:bCs/>
        </w:rPr>
        <w:t xml:space="preserve"> </w:t>
      </w:r>
    </w:p>
    <w:p w14:paraId="322AE532" w14:textId="77777777" w:rsidR="008D32B0" w:rsidRPr="008D32B0" w:rsidRDefault="008D32B0" w:rsidP="008D32B0">
      <w:pPr>
        <w:pStyle w:val="Default"/>
        <w:ind w:left="1440"/>
        <w:rPr>
          <w:rFonts w:asciiTheme="majorHAnsi" w:hAnsiTheme="majorHAnsi" w:cstheme="majorHAnsi"/>
        </w:rPr>
      </w:pPr>
    </w:p>
    <w:p w14:paraId="32A78209" w14:textId="77777777" w:rsidR="008D32B0" w:rsidRDefault="008D32B0" w:rsidP="008D32B0">
      <w:pPr>
        <w:pStyle w:val="Default"/>
        <w:ind w:left="1440"/>
        <w:rPr>
          <w:rFonts w:asciiTheme="majorHAnsi" w:hAnsiTheme="majorHAnsi" w:cstheme="majorHAnsi"/>
        </w:rPr>
      </w:pPr>
      <w:r w:rsidRPr="008D32B0">
        <w:rPr>
          <w:rFonts w:asciiTheme="majorHAnsi" w:hAnsiTheme="majorHAnsi" w:cstheme="majorHAnsi"/>
        </w:rPr>
        <w:t xml:space="preserve">The Governing Body of </w:t>
      </w:r>
      <w:r>
        <w:rPr>
          <w:rFonts w:asciiTheme="majorHAnsi" w:hAnsiTheme="majorHAnsi" w:cstheme="majorHAnsi"/>
        </w:rPr>
        <w:t xml:space="preserve">Stoke Park School </w:t>
      </w:r>
      <w:r w:rsidRPr="008D32B0">
        <w:rPr>
          <w:rFonts w:asciiTheme="majorHAnsi" w:hAnsiTheme="majorHAnsi" w:cstheme="majorHAnsi"/>
        </w:rPr>
        <w:t>is consulting on the Admissions Policy for September 202</w:t>
      </w:r>
      <w:r w:rsidR="003A2308">
        <w:rPr>
          <w:rFonts w:asciiTheme="majorHAnsi" w:hAnsiTheme="majorHAnsi" w:cstheme="majorHAnsi"/>
        </w:rPr>
        <w:t>6</w:t>
      </w:r>
      <w:r w:rsidRPr="008D32B0">
        <w:rPr>
          <w:rFonts w:asciiTheme="majorHAnsi" w:hAnsiTheme="majorHAnsi" w:cstheme="majorHAnsi"/>
        </w:rPr>
        <w:t xml:space="preserve">. </w:t>
      </w:r>
    </w:p>
    <w:p w14:paraId="5F346910" w14:textId="77777777" w:rsidR="008D32B0" w:rsidRPr="008D32B0" w:rsidRDefault="008D32B0" w:rsidP="008D32B0">
      <w:pPr>
        <w:pStyle w:val="Default"/>
        <w:ind w:left="1440"/>
        <w:rPr>
          <w:rFonts w:asciiTheme="majorHAnsi" w:hAnsiTheme="majorHAnsi" w:cstheme="majorHAnsi"/>
        </w:rPr>
      </w:pPr>
    </w:p>
    <w:p w14:paraId="78AF63D3" w14:textId="77777777" w:rsidR="008D32B0" w:rsidRDefault="008D32B0" w:rsidP="008D32B0">
      <w:pPr>
        <w:pStyle w:val="Default"/>
        <w:ind w:left="1440"/>
        <w:rPr>
          <w:rFonts w:asciiTheme="majorHAnsi" w:hAnsiTheme="majorHAnsi" w:cstheme="majorHAnsi"/>
        </w:rPr>
      </w:pPr>
      <w:r w:rsidRPr="008D32B0">
        <w:rPr>
          <w:rFonts w:asciiTheme="majorHAnsi" w:hAnsiTheme="majorHAnsi" w:cstheme="majorHAnsi"/>
        </w:rPr>
        <w:t xml:space="preserve">A consultation period will take place from </w:t>
      </w:r>
      <w:r w:rsidRPr="002C20D9">
        <w:rPr>
          <w:rFonts w:asciiTheme="majorHAnsi" w:hAnsiTheme="majorHAnsi" w:cstheme="majorHAnsi"/>
        </w:rPr>
        <w:t xml:space="preserve">Monday </w:t>
      </w:r>
      <w:r w:rsidR="003A2308">
        <w:rPr>
          <w:rFonts w:asciiTheme="majorHAnsi" w:hAnsiTheme="majorHAnsi" w:cstheme="majorHAnsi"/>
        </w:rPr>
        <w:t>2</w:t>
      </w:r>
      <w:r w:rsidR="008B22CF">
        <w:rPr>
          <w:rFonts w:asciiTheme="majorHAnsi" w:hAnsiTheme="majorHAnsi" w:cstheme="majorHAnsi"/>
        </w:rPr>
        <w:t>5</w:t>
      </w:r>
      <w:r w:rsidR="003A2308" w:rsidRPr="003A2308">
        <w:rPr>
          <w:rFonts w:asciiTheme="majorHAnsi" w:hAnsiTheme="majorHAnsi" w:cstheme="majorHAnsi"/>
          <w:vertAlign w:val="superscript"/>
        </w:rPr>
        <w:t>th</w:t>
      </w:r>
      <w:r w:rsidR="003A2308">
        <w:rPr>
          <w:rFonts w:asciiTheme="majorHAnsi" w:hAnsiTheme="majorHAnsi" w:cstheme="majorHAnsi"/>
        </w:rPr>
        <w:t xml:space="preserve"> </w:t>
      </w:r>
      <w:r w:rsidR="00057DBA">
        <w:rPr>
          <w:rFonts w:asciiTheme="majorHAnsi" w:hAnsiTheme="majorHAnsi" w:cstheme="majorHAnsi"/>
        </w:rPr>
        <w:t>November</w:t>
      </w:r>
      <w:r w:rsidRPr="002C20D9">
        <w:rPr>
          <w:rFonts w:asciiTheme="majorHAnsi" w:hAnsiTheme="majorHAnsi" w:cstheme="majorHAnsi"/>
        </w:rPr>
        <w:t xml:space="preserve"> until </w:t>
      </w:r>
      <w:r w:rsidR="003E0FC2">
        <w:rPr>
          <w:rFonts w:asciiTheme="majorHAnsi" w:hAnsiTheme="majorHAnsi" w:cstheme="majorHAnsi"/>
        </w:rPr>
        <w:t>Monday 20</w:t>
      </w:r>
      <w:r w:rsidR="003E0FC2" w:rsidRPr="003E0FC2">
        <w:rPr>
          <w:rFonts w:asciiTheme="majorHAnsi" w:hAnsiTheme="majorHAnsi" w:cstheme="majorHAnsi"/>
          <w:vertAlign w:val="superscript"/>
        </w:rPr>
        <w:t>th</w:t>
      </w:r>
      <w:r w:rsidR="003E0FC2">
        <w:rPr>
          <w:rFonts w:asciiTheme="majorHAnsi" w:hAnsiTheme="majorHAnsi" w:cstheme="majorHAnsi"/>
        </w:rPr>
        <w:t xml:space="preserve"> </w:t>
      </w:r>
      <w:r w:rsidR="008B22CF">
        <w:rPr>
          <w:rFonts w:asciiTheme="majorHAnsi" w:hAnsiTheme="majorHAnsi" w:cstheme="majorHAnsi"/>
        </w:rPr>
        <w:t>January 2025</w:t>
      </w:r>
      <w:r w:rsidRPr="002C20D9">
        <w:rPr>
          <w:rFonts w:asciiTheme="majorHAnsi" w:hAnsiTheme="majorHAnsi" w:cstheme="majorHAnsi"/>
        </w:rPr>
        <w:t>, in which the proposed policy will be posted, in full, on the school’s website. The school</w:t>
      </w:r>
      <w:r w:rsidRPr="008D32B0">
        <w:rPr>
          <w:rFonts w:asciiTheme="majorHAnsi" w:hAnsiTheme="majorHAnsi" w:cstheme="majorHAnsi"/>
        </w:rPr>
        <w:t xml:space="preserve"> will also consult via the school’s newsletter, local primary schools, local secondary schools and Coventry Local Authority. During this time, the Governing Body welcome comments on the proposed policy, all of which will be carefully considered prior to the final submission of the policy in February 202</w:t>
      </w:r>
      <w:r w:rsidR="003A2308">
        <w:rPr>
          <w:rFonts w:asciiTheme="majorHAnsi" w:hAnsiTheme="majorHAnsi" w:cstheme="majorHAnsi"/>
        </w:rPr>
        <w:t>5</w:t>
      </w:r>
      <w:r w:rsidRPr="008D32B0">
        <w:rPr>
          <w:rFonts w:asciiTheme="majorHAnsi" w:hAnsiTheme="majorHAnsi" w:cstheme="majorHAnsi"/>
        </w:rPr>
        <w:t xml:space="preserve">. </w:t>
      </w:r>
    </w:p>
    <w:p w14:paraId="7B958DC2" w14:textId="77777777" w:rsidR="008D32B0" w:rsidRPr="008D32B0" w:rsidRDefault="008D32B0" w:rsidP="008D32B0">
      <w:pPr>
        <w:pStyle w:val="Default"/>
        <w:ind w:left="1440"/>
        <w:rPr>
          <w:rFonts w:asciiTheme="majorHAnsi" w:hAnsiTheme="majorHAnsi" w:cstheme="majorHAnsi"/>
        </w:rPr>
      </w:pPr>
    </w:p>
    <w:p w14:paraId="336C5246" w14:textId="77777777" w:rsidR="00381988" w:rsidRDefault="008D32B0" w:rsidP="008D32B0">
      <w:pPr>
        <w:pStyle w:val="Default"/>
        <w:ind w:left="1440"/>
        <w:rPr>
          <w:rFonts w:asciiTheme="majorHAnsi" w:hAnsiTheme="majorHAnsi" w:cstheme="majorHAnsi"/>
        </w:rPr>
      </w:pPr>
      <w:r w:rsidRPr="008D32B0">
        <w:rPr>
          <w:rFonts w:asciiTheme="majorHAnsi" w:hAnsiTheme="majorHAnsi" w:cstheme="majorHAnsi"/>
        </w:rPr>
        <w:t>The proposed changes would take effect from the beginning of the academic year 202</w:t>
      </w:r>
      <w:r w:rsidR="003A2308">
        <w:rPr>
          <w:rFonts w:asciiTheme="majorHAnsi" w:hAnsiTheme="majorHAnsi" w:cstheme="majorHAnsi"/>
        </w:rPr>
        <w:t>6</w:t>
      </w:r>
      <w:r w:rsidRPr="008D32B0">
        <w:rPr>
          <w:rFonts w:asciiTheme="majorHAnsi" w:hAnsiTheme="majorHAnsi" w:cstheme="majorHAnsi"/>
        </w:rPr>
        <w:t xml:space="preserve">. </w:t>
      </w:r>
    </w:p>
    <w:p w14:paraId="5D9D1893" w14:textId="77777777" w:rsidR="004B7467" w:rsidRDefault="008D32B0" w:rsidP="008D32B0">
      <w:pPr>
        <w:pStyle w:val="Default"/>
        <w:ind w:left="1440"/>
        <w:rPr>
          <w:rFonts w:asciiTheme="majorHAnsi" w:hAnsiTheme="majorHAnsi" w:cstheme="majorHAnsi"/>
        </w:rPr>
      </w:pPr>
      <w:r w:rsidRPr="008D32B0">
        <w:rPr>
          <w:rFonts w:asciiTheme="majorHAnsi" w:hAnsiTheme="majorHAnsi" w:cstheme="majorHAnsi"/>
        </w:rPr>
        <w:t>The following change</w:t>
      </w:r>
      <w:r w:rsidR="003A2308">
        <w:rPr>
          <w:rFonts w:asciiTheme="majorHAnsi" w:hAnsiTheme="majorHAnsi" w:cstheme="majorHAnsi"/>
        </w:rPr>
        <w:t>s</w:t>
      </w:r>
      <w:r w:rsidRPr="008D32B0">
        <w:rPr>
          <w:rFonts w:asciiTheme="majorHAnsi" w:hAnsiTheme="majorHAnsi" w:cstheme="majorHAnsi"/>
        </w:rPr>
        <w:t xml:space="preserve"> are proposed: </w:t>
      </w:r>
    </w:p>
    <w:p w14:paraId="6EC4B4BD" w14:textId="77777777" w:rsidR="00381988" w:rsidRPr="00381988" w:rsidRDefault="003A2308" w:rsidP="00A128C3">
      <w:pPr>
        <w:pStyle w:val="Default"/>
        <w:numPr>
          <w:ilvl w:val="2"/>
          <w:numId w:val="7"/>
        </w:numPr>
        <w:spacing w:before="100" w:beforeAutospacing="1" w:after="100" w:afterAutospacing="1"/>
        <w:ind w:left="1440"/>
        <w:rPr>
          <w:rFonts w:asciiTheme="majorHAnsi" w:hAnsiTheme="majorHAnsi" w:cstheme="majorHAnsi"/>
        </w:rPr>
      </w:pPr>
      <w:r w:rsidRPr="00381988">
        <w:rPr>
          <w:rFonts w:asciiTheme="majorHAnsi" w:hAnsiTheme="majorHAnsi" w:cstheme="majorHAnsi"/>
        </w:rPr>
        <w:t xml:space="preserve">That </w:t>
      </w:r>
      <w:r w:rsidR="000822D0">
        <w:rPr>
          <w:rFonts w:asciiTheme="majorHAnsi" w:hAnsiTheme="majorHAnsi" w:cstheme="majorHAnsi"/>
        </w:rPr>
        <w:t xml:space="preserve">after careful consideration by the school and </w:t>
      </w:r>
      <w:r w:rsidRPr="00381988">
        <w:rPr>
          <w:rFonts w:asciiTheme="majorHAnsi" w:hAnsiTheme="majorHAnsi" w:cstheme="majorHAnsi"/>
        </w:rPr>
        <w:t>subject to the completion of sufficient work carried out by the Local Authority</w:t>
      </w:r>
      <w:r w:rsidR="000822D0">
        <w:rPr>
          <w:rFonts w:asciiTheme="majorHAnsi" w:hAnsiTheme="majorHAnsi" w:cstheme="majorHAnsi"/>
        </w:rPr>
        <w:t>, f</w:t>
      </w:r>
      <w:r w:rsidRPr="00381988">
        <w:rPr>
          <w:rFonts w:asciiTheme="majorHAnsi" w:hAnsiTheme="majorHAnsi" w:cstheme="majorHAnsi"/>
        </w:rPr>
        <w:t>rom September 2026 Stoke Park will increase the Published Admission Number (PAN) from 180 to 210.</w:t>
      </w:r>
      <w:r w:rsidR="00381988" w:rsidRPr="00381988">
        <w:rPr>
          <w:rFonts w:asciiTheme="majorHAnsi" w:hAnsiTheme="majorHAnsi" w:cstheme="majorHAnsi"/>
        </w:rPr>
        <w:t xml:space="preserve"> This will be a permanent increase to address the</w:t>
      </w:r>
      <w:r w:rsidRPr="00381988">
        <w:rPr>
          <w:rFonts w:asciiTheme="majorHAnsi" w:hAnsiTheme="majorHAnsi" w:cstheme="majorHAnsi"/>
        </w:rPr>
        <w:t xml:space="preserve"> ongoing</w:t>
      </w:r>
      <w:r w:rsidR="000822D0">
        <w:rPr>
          <w:rFonts w:asciiTheme="majorHAnsi" w:hAnsiTheme="majorHAnsi" w:cstheme="majorHAnsi"/>
        </w:rPr>
        <w:t xml:space="preserve"> </w:t>
      </w:r>
      <w:r w:rsidRPr="00381988">
        <w:rPr>
          <w:rFonts w:asciiTheme="majorHAnsi" w:hAnsiTheme="majorHAnsi" w:cstheme="majorHAnsi"/>
        </w:rPr>
        <w:t>demand for secondary school places across the city</w:t>
      </w:r>
      <w:r w:rsidR="00381988" w:rsidRPr="00381988">
        <w:rPr>
          <w:rFonts w:asciiTheme="majorHAnsi" w:hAnsiTheme="majorHAnsi" w:cstheme="majorHAnsi"/>
        </w:rPr>
        <w:t>.</w:t>
      </w:r>
    </w:p>
    <w:p w14:paraId="0B56A1BC" w14:textId="77777777" w:rsidR="008D32B0" w:rsidRDefault="008D32B0" w:rsidP="008D32B0">
      <w:pPr>
        <w:pStyle w:val="Default"/>
        <w:ind w:left="1440"/>
        <w:rPr>
          <w:rFonts w:asciiTheme="majorHAnsi" w:hAnsiTheme="majorHAnsi" w:cstheme="majorHAnsi"/>
        </w:rPr>
      </w:pPr>
      <w:r w:rsidRPr="008D32B0">
        <w:rPr>
          <w:rFonts w:asciiTheme="majorHAnsi" w:hAnsiTheme="majorHAnsi" w:cstheme="majorHAnsi"/>
        </w:rPr>
        <w:t xml:space="preserve">Anyone wishing to respond to the consultation should contact the school in writing to: </w:t>
      </w:r>
    </w:p>
    <w:p w14:paraId="15877281" w14:textId="77777777" w:rsidR="008D32B0" w:rsidRPr="008D32B0" w:rsidRDefault="008D32B0" w:rsidP="008D32B0">
      <w:pPr>
        <w:pStyle w:val="Default"/>
        <w:ind w:left="1440"/>
        <w:rPr>
          <w:rFonts w:asciiTheme="majorHAnsi" w:hAnsiTheme="majorHAnsi" w:cstheme="majorHAnsi"/>
        </w:rPr>
      </w:pPr>
    </w:p>
    <w:p w14:paraId="0840841A" w14:textId="77777777" w:rsidR="008D32B0" w:rsidRPr="008D32B0" w:rsidRDefault="008D32B0" w:rsidP="008D32B0">
      <w:pPr>
        <w:pStyle w:val="Default"/>
        <w:ind w:left="1440"/>
        <w:rPr>
          <w:rFonts w:asciiTheme="majorHAnsi" w:hAnsiTheme="majorHAnsi" w:cstheme="majorHAnsi"/>
        </w:rPr>
      </w:pPr>
      <w:r w:rsidRPr="008D32B0">
        <w:rPr>
          <w:rFonts w:asciiTheme="majorHAnsi" w:hAnsiTheme="majorHAnsi" w:cstheme="majorHAnsi"/>
        </w:rPr>
        <w:t xml:space="preserve">Ms </w:t>
      </w:r>
      <w:r>
        <w:rPr>
          <w:rFonts w:asciiTheme="majorHAnsi" w:hAnsiTheme="majorHAnsi" w:cstheme="majorHAnsi"/>
        </w:rPr>
        <w:t>S Allen-Moore</w:t>
      </w:r>
      <w:r w:rsidRPr="008D32B0">
        <w:rPr>
          <w:rFonts w:asciiTheme="majorHAnsi" w:hAnsiTheme="majorHAnsi" w:cstheme="majorHAnsi"/>
        </w:rPr>
        <w:t xml:space="preserve"> </w:t>
      </w:r>
    </w:p>
    <w:p w14:paraId="2E1886A1" w14:textId="77777777" w:rsidR="008D32B0" w:rsidRPr="008D32B0" w:rsidRDefault="008D32B0" w:rsidP="008D32B0">
      <w:pPr>
        <w:pStyle w:val="Default"/>
        <w:ind w:left="1440"/>
        <w:rPr>
          <w:rFonts w:asciiTheme="majorHAnsi" w:hAnsiTheme="majorHAnsi" w:cstheme="majorHAnsi"/>
        </w:rPr>
      </w:pPr>
      <w:r w:rsidRPr="008D32B0">
        <w:rPr>
          <w:rFonts w:asciiTheme="majorHAnsi" w:hAnsiTheme="majorHAnsi" w:cstheme="majorHAnsi"/>
        </w:rPr>
        <w:t xml:space="preserve">Consultation on Admissions Arrangements </w:t>
      </w:r>
    </w:p>
    <w:p w14:paraId="7DF19644" w14:textId="77777777" w:rsidR="008D32B0" w:rsidRPr="008D32B0" w:rsidRDefault="008D32B0" w:rsidP="008D32B0">
      <w:pPr>
        <w:pStyle w:val="Default"/>
        <w:ind w:left="1440"/>
        <w:rPr>
          <w:rFonts w:asciiTheme="majorHAnsi" w:hAnsiTheme="majorHAnsi" w:cstheme="majorHAnsi"/>
        </w:rPr>
      </w:pPr>
      <w:r>
        <w:rPr>
          <w:rFonts w:asciiTheme="majorHAnsi" w:hAnsiTheme="majorHAnsi" w:cstheme="majorHAnsi"/>
        </w:rPr>
        <w:t xml:space="preserve">Stoke Park </w:t>
      </w:r>
      <w:r w:rsidRPr="008D32B0">
        <w:rPr>
          <w:rFonts w:asciiTheme="majorHAnsi" w:hAnsiTheme="majorHAnsi" w:cstheme="majorHAnsi"/>
        </w:rPr>
        <w:t xml:space="preserve">School </w:t>
      </w:r>
    </w:p>
    <w:p w14:paraId="381EAF5B" w14:textId="77777777" w:rsidR="008D32B0" w:rsidRPr="008D32B0" w:rsidRDefault="008D32B0" w:rsidP="008D32B0">
      <w:pPr>
        <w:pStyle w:val="Default"/>
        <w:ind w:left="1440"/>
        <w:rPr>
          <w:rFonts w:asciiTheme="majorHAnsi" w:hAnsiTheme="majorHAnsi" w:cstheme="majorHAnsi"/>
        </w:rPr>
      </w:pPr>
      <w:r>
        <w:rPr>
          <w:rFonts w:asciiTheme="majorHAnsi" w:hAnsiTheme="majorHAnsi" w:cstheme="majorHAnsi"/>
        </w:rPr>
        <w:t>Dane Road</w:t>
      </w:r>
      <w:r w:rsidRPr="008D32B0">
        <w:rPr>
          <w:rFonts w:asciiTheme="majorHAnsi" w:hAnsiTheme="majorHAnsi" w:cstheme="majorHAnsi"/>
        </w:rPr>
        <w:t xml:space="preserve"> </w:t>
      </w:r>
    </w:p>
    <w:p w14:paraId="0C3A0B41" w14:textId="77777777" w:rsidR="008D32B0" w:rsidRPr="008D32B0" w:rsidRDefault="008D32B0" w:rsidP="008D32B0">
      <w:pPr>
        <w:pStyle w:val="Default"/>
        <w:ind w:left="1440"/>
        <w:rPr>
          <w:rFonts w:asciiTheme="majorHAnsi" w:hAnsiTheme="majorHAnsi" w:cstheme="majorHAnsi"/>
        </w:rPr>
      </w:pPr>
      <w:r w:rsidRPr="008D32B0">
        <w:rPr>
          <w:rFonts w:asciiTheme="majorHAnsi" w:hAnsiTheme="majorHAnsi" w:cstheme="majorHAnsi"/>
        </w:rPr>
        <w:t xml:space="preserve">Coventry </w:t>
      </w:r>
    </w:p>
    <w:p w14:paraId="29CE843F" w14:textId="77777777" w:rsidR="008D32B0" w:rsidRDefault="008D32B0" w:rsidP="008D32B0">
      <w:pPr>
        <w:pStyle w:val="Default"/>
        <w:ind w:left="1440"/>
        <w:rPr>
          <w:rFonts w:asciiTheme="majorHAnsi" w:hAnsiTheme="majorHAnsi" w:cstheme="majorHAnsi"/>
        </w:rPr>
      </w:pPr>
      <w:r w:rsidRPr="008D32B0">
        <w:rPr>
          <w:rFonts w:asciiTheme="majorHAnsi" w:hAnsiTheme="majorHAnsi" w:cstheme="majorHAnsi"/>
        </w:rPr>
        <w:t>CV</w:t>
      </w:r>
      <w:r>
        <w:rPr>
          <w:rFonts w:asciiTheme="majorHAnsi" w:hAnsiTheme="majorHAnsi" w:cstheme="majorHAnsi"/>
        </w:rPr>
        <w:t>2</w:t>
      </w:r>
      <w:r w:rsidRPr="008D32B0">
        <w:rPr>
          <w:rFonts w:asciiTheme="majorHAnsi" w:hAnsiTheme="majorHAnsi" w:cstheme="majorHAnsi"/>
        </w:rPr>
        <w:t xml:space="preserve"> </w:t>
      </w:r>
      <w:r>
        <w:rPr>
          <w:rFonts w:asciiTheme="majorHAnsi" w:hAnsiTheme="majorHAnsi" w:cstheme="majorHAnsi"/>
        </w:rPr>
        <w:t>4JW</w:t>
      </w:r>
    </w:p>
    <w:p w14:paraId="72B4313C" w14:textId="77777777" w:rsidR="008D32B0" w:rsidRPr="008D32B0" w:rsidRDefault="008D32B0" w:rsidP="008D32B0">
      <w:pPr>
        <w:pStyle w:val="Default"/>
        <w:ind w:left="1440"/>
        <w:rPr>
          <w:rFonts w:asciiTheme="majorHAnsi" w:hAnsiTheme="majorHAnsi" w:cstheme="majorHAnsi"/>
        </w:rPr>
      </w:pPr>
      <w:r w:rsidRPr="008D32B0">
        <w:rPr>
          <w:rFonts w:asciiTheme="majorHAnsi" w:hAnsiTheme="majorHAnsi" w:cstheme="majorHAnsi"/>
        </w:rPr>
        <w:t xml:space="preserve"> </w:t>
      </w:r>
    </w:p>
    <w:p w14:paraId="05D1CE86" w14:textId="77777777" w:rsidR="00E55A43" w:rsidRDefault="008D32B0" w:rsidP="008D32B0">
      <w:pPr>
        <w:pStyle w:val="Default"/>
        <w:ind w:left="1440"/>
        <w:rPr>
          <w:rFonts w:asciiTheme="majorHAnsi" w:hAnsiTheme="majorHAnsi" w:cstheme="majorHAnsi"/>
        </w:rPr>
      </w:pPr>
      <w:r w:rsidRPr="008D32B0">
        <w:rPr>
          <w:rFonts w:asciiTheme="majorHAnsi" w:hAnsiTheme="majorHAnsi" w:cstheme="majorHAnsi"/>
        </w:rPr>
        <w:t xml:space="preserve">Or by email to: </w:t>
      </w:r>
      <w:hyperlink r:id="rId8" w:history="1">
        <w:r w:rsidR="00E55A43" w:rsidRPr="00565AC3">
          <w:rPr>
            <w:rStyle w:val="Hyperlink"/>
            <w:rFonts w:asciiTheme="majorHAnsi" w:hAnsiTheme="majorHAnsi" w:cstheme="majorHAnsi"/>
          </w:rPr>
          <w:t>sallen-moore@stokepark.coventry.sch.uk</w:t>
        </w:r>
      </w:hyperlink>
    </w:p>
    <w:p w14:paraId="5CECAABE" w14:textId="77777777" w:rsidR="00E55A43" w:rsidRDefault="00E55A43" w:rsidP="008D32B0">
      <w:pPr>
        <w:pStyle w:val="Default"/>
        <w:ind w:left="1440"/>
        <w:rPr>
          <w:rFonts w:asciiTheme="majorHAnsi" w:hAnsiTheme="majorHAnsi" w:cstheme="majorHAnsi"/>
        </w:rPr>
      </w:pPr>
    </w:p>
    <w:p w14:paraId="7E5F2079" w14:textId="77777777" w:rsidR="008D32B0" w:rsidRDefault="00E55A43" w:rsidP="008D32B0">
      <w:pPr>
        <w:pStyle w:val="Default"/>
        <w:ind w:left="1440"/>
        <w:rPr>
          <w:rFonts w:asciiTheme="majorHAnsi" w:hAnsiTheme="majorHAnsi" w:cstheme="majorHAnsi"/>
        </w:rPr>
      </w:pPr>
      <w:r>
        <w:rPr>
          <w:rFonts w:asciiTheme="majorHAnsi" w:hAnsiTheme="majorHAnsi" w:cstheme="majorHAnsi"/>
        </w:rPr>
        <w:t>Yours faithfully</w:t>
      </w:r>
      <w:r w:rsidR="008D32B0" w:rsidRPr="008D32B0">
        <w:rPr>
          <w:rFonts w:asciiTheme="majorHAnsi" w:hAnsiTheme="majorHAnsi" w:cstheme="majorHAnsi"/>
        </w:rPr>
        <w:t xml:space="preserve"> </w:t>
      </w:r>
    </w:p>
    <w:p w14:paraId="226DBFEA" w14:textId="77777777" w:rsidR="00381988" w:rsidRDefault="00381988" w:rsidP="008D32B0">
      <w:pPr>
        <w:pStyle w:val="Default"/>
        <w:ind w:left="1440"/>
        <w:rPr>
          <w:rFonts w:asciiTheme="majorHAnsi" w:hAnsiTheme="majorHAnsi" w:cstheme="majorHAnsi"/>
        </w:rPr>
      </w:pPr>
    </w:p>
    <w:p w14:paraId="67683485" w14:textId="77777777" w:rsidR="00381988" w:rsidRDefault="00C90615" w:rsidP="008D32B0">
      <w:pPr>
        <w:pStyle w:val="Default"/>
        <w:ind w:left="1440"/>
        <w:rPr>
          <w:rFonts w:asciiTheme="majorHAnsi" w:hAnsiTheme="majorHAnsi" w:cstheme="majorHAnsi"/>
          <w:b/>
        </w:rPr>
      </w:pPr>
      <w:r>
        <w:rPr>
          <w:noProof/>
          <w:lang w:eastAsia="en-GB"/>
        </w:rPr>
        <w:drawing>
          <wp:inline distT="0" distB="0" distL="0" distR="0" wp14:anchorId="41221235" wp14:editId="5321644D">
            <wp:extent cx="533400" cy="506392"/>
            <wp:effectExtent l="0" t="0" r="0" b="8255"/>
            <wp:docPr id="1" name="Picture 1" descr="cid:image001.png@01D492D4.4FF6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1.png@01D492D4.4FF671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2874" cy="524880"/>
                    </a:xfrm>
                    <a:prstGeom prst="rect">
                      <a:avLst/>
                    </a:prstGeom>
                    <a:noFill/>
                    <a:ln>
                      <a:noFill/>
                    </a:ln>
                  </pic:spPr>
                </pic:pic>
              </a:graphicData>
            </a:graphic>
          </wp:inline>
        </w:drawing>
      </w:r>
    </w:p>
    <w:p w14:paraId="23B3BB38" w14:textId="77777777" w:rsidR="007D56EF" w:rsidRPr="008D32B0" w:rsidRDefault="00C90615" w:rsidP="00381988">
      <w:pPr>
        <w:pStyle w:val="Default"/>
        <w:ind w:left="1440"/>
        <w:rPr>
          <w:rFonts w:asciiTheme="majorHAnsi" w:hAnsiTheme="majorHAnsi" w:cstheme="majorHAnsi"/>
          <w:b/>
        </w:rPr>
      </w:pPr>
      <w:r w:rsidRPr="00C90615">
        <w:rPr>
          <w:rFonts w:asciiTheme="majorHAnsi" w:hAnsiTheme="majorHAnsi" w:cstheme="majorHAnsi"/>
          <w:b/>
        </w:rPr>
        <w:t>Miss N Rock</w:t>
      </w:r>
      <w:r w:rsidR="00381988">
        <w:rPr>
          <w:rFonts w:asciiTheme="majorHAnsi" w:hAnsiTheme="majorHAnsi" w:cstheme="majorHAnsi"/>
          <w:b/>
        </w:rPr>
        <w:t xml:space="preserve"> -</w:t>
      </w:r>
      <w:r w:rsidRPr="00C90615">
        <w:rPr>
          <w:rFonts w:asciiTheme="majorHAnsi" w:hAnsiTheme="majorHAnsi" w:cstheme="majorHAnsi"/>
          <w:b/>
        </w:rPr>
        <w:t>Headteacher</w:t>
      </w:r>
      <w:r w:rsidR="008D32B0" w:rsidRPr="008D32B0">
        <w:rPr>
          <w:rFonts w:asciiTheme="majorHAnsi" w:hAnsiTheme="majorHAnsi" w:cstheme="majorHAnsi"/>
        </w:rPr>
        <w:t xml:space="preserve"> </w:t>
      </w:r>
    </w:p>
    <w:sectPr w:rsidR="007D56EF" w:rsidRPr="008D32B0" w:rsidSect="00381988">
      <w:headerReference w:type="default" r:id="rId11"/>
      <w:footerReference w:type="default" r:id="rId12"/>
      <w:pgSz w:w="11900" w:h="16840"/>
      <w:pgMar w:top="3175" w:right="1440" w:bottom="567" w:left="23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436F2" w14:textId="77777777" w:rsidR="00CB1442" w:rsidRDefault="00CB1442" w:rsidP="001D0FBA">
      <w:r>
        <w:separator/>
      </w:r>
    </w:p>
  </w:endnote>
  <w:endnote w:type="continuationSeparator" w:id="0">
    <w:p w14:paraId="24CFC17B" w14:textId="77777777" w:rsidR="00CB1442" w:rsidRDefault="00CB1442" w:rsidP="001D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B1A7" w14:textId="77777777" w:rsidR="001D0FBA" w:rsidRDefault="001D0FBA" w:rsidP="001D0FBA">
    <w:pPr>
      <w:pStyle w:val="Footer"/>
      <w:ind w:left="-851"/>
    </w:pPr>
  </w:p>
  <w:p w14:paraId="25BB1562" w14:textId="77777777" w:rsidR="001D0FBA" w:rsidRDefault="000D6A48" w:rsidP="001D0FBA">
    <w:pPr>
      <w:pStyle w:val="Footer"/>
    </w:pPr>
    <w:r>
      <w:rPr>
        <w:noProof/>
        <w:lang w:eastAsia="en-GB"/>
      </w:rPr>
      <w:drawing>
        <wp:inline distT="0" distB="0" distL="0" distR="0" wp14:anchorId="20D2263A" wp14:editId="39113BFD">
          <wp:extent cx="7562850" cy="1220909"/>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37830" cy="12330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0C86" w14:textId="77777777" w:rsidR="00CB1442" w:rsidRDefault="00CB1442" w:rsidP="001D0FBA">
      <w:r>
        <w:separator/>
      </w:r>
    </w:p>
  </w:footnote>
  <w:footnote w:type="continuationSeparator" w:id="0">
    <w:p w14:paraId="18523733" w14:textId="77777777" w:rsidR="00CB1442" w:rsidRDefault="00CB1442" w:rsidP="001D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8DED" w14:textId="77777777" w:rsidR="001D0FBA" w:rsidRDefault="000D6A48" w:rsidP="001D0FBA">
    <w:pPr>
      <w:pStyle w:val="Header"/>
    </w:pPr>
    <w:r>
      <w:rPr>
        <w:noProof/>
        <w:lang w:eastAsia="en-GB"/>
      </w:rPr>
      <w:drawing>
        <wp:inline distT="0" distB="0" distL="0" distR="0" wp14:anchorId="428BCDD9" wp14:editId="0864DF2B">
          <wp:extent cx="7594600" cy="1890136"/>
          <wp:effectExtent l="0" t="0" r="0" b="254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84585" cy="1912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667AD5"/>
    <w:multiLevelType w:val="hybridMultilevel"/>
    <w:tmpl w:val="A7D0DB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605115"/>
    <w:multiLevelType w:val="hybridMultilevel"/>
    <w:tmpl w:val="ADCA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2033C"/>
    <w:multiLevelType w:val="hybridMultilevel"/>
    <w:tmpl w:val="89B44C1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42C11EF1"/>
    <w:multiLevelType w:val="hybridMultilevel"/>
    <w:tmpl w:val="998C0944"/>
    <w:lvl w:ilvl="0" w:tplc="B930E674">
      <w:numFmt w:val="bullet"/>
      <w:lvlText w:val="•"/>
      <w:lvlJc w:val="left"/>
      <w:pPr>
        <w:ind w:left="1800" w:hanging="360"/>
      </w:pPr>
      <w:rPr>
        <w:rFonts w:ascii="Calibri Light" w:eastAsiaTheme="minorHAnsi" w:hAnsi="Calibri Light"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A487FDD"/>
    <w:multiLevelType w:val="hybridMultilevel"/>
    <w:tmpl w:val="11E4D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34DBA"/>
    <w:multiLevelType w:val="hybridMultilevel"/>
    <w:tmpl w:val="5FC220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C03732E"/>
    <w:multiLevelType w:val="hybridMultilevel"/>
    <w:tmpl w:val="16B8EB00"/>
    <w:lvl w:ilvl="0" w:tplc="B930E674">
      <w:numFmt w:val="bullet"/>
      <w:lvlText w:val="•"/>
      <w:lvlJc w:val="left"/>
      <w:pPr>
        <w:ind w:left="3240" w:hanging="360"/>
      </w:pPr>
      <w:rPr>
        <w:rFonts w:ascii="Calibri Light" w:eastAsiaTheme="minorHAnsi" w:hAnsi="Calibri Light" w:cs="Calibri Light"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61198172">
    <w:abstractNumId w:val="0"/>
  </w:num>
  <w:num w:numId="2" w16cid:durableId="144592489">
    <w:abstractNumId w:val="2"/>
  </w:num>
  <w:num w:numId="3" w16cid:durableId="1747414967">
    <w:abstractNumId w:val="5"/>
  </w:num>
  <w:num w:numId="4" w16cid:durableId="610935613">
    <w:abstractNumId w:val="3"/>
  </w:num>
  <w:num w:numId="5" w16cid:durableId="62333370">
    <w:abstractNumId w:val="6"/>
  </w:num>
  <w:num w:numId="6" w16cid:durableId="1667829910">
    <w:abstractNumId w:val="1"/>
  </w:num>
  <w:num w:numId="7" w16cid:durableId="722287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48"/>
    <w:rsid w:val="0004464B"/>
    <w:rsid w:val="00057DBA"/>
    <w:rsid w:val="000822D0"/>
    <w:rsid w:val="000D6A48"/>
    <w:rsid w:val="00105E4A"/>
    <w:rsid w:val="0019292F"/>
    <w:rsid w:val="001D0FBA"/>
    <w:rsid w:val="002A7358"/>
    <w:rsid w:val="002C20D9"/>
    <w:rsid w:val="002D1237"/>
    <w:rsid w:val="002D152A"/>
    <w:rsid w:val="002F216E"/>
    <w:rsid w:val="00381988"/>
    <w:rsid w:val="003A2308"/>
    <w:rsid w:val="003E0FC2"/>
    <w:rsid w:val="004B7467"/>
    <w:rsid w:val="004C6568"/>
    <w:rsid w:val="004E3D43"/>
    <w:rsid w:val="005560F9"/>
    <w:rsid w:val="005D73D1"/>
    <w:rsid w:val="00642371"/>
    <w:rsid w:val="00736AB5"/>
    <w:rsid w:val="007D56EF"/>
    <w:rsid w:val="008B22CF"/>
    <w:rsid w:val="008B6405"/>
    <w:rsid w:val="008D32B0"/>
    <w:rsid w:val="00931F2E"/>
    <w:rsid w:val="00932336"/>
    <w:rsid w:val="00967EFC"/>
    <w:rsid w:val="009A14DB"/>
    <w:rsid w:val="00A128C3"/>
    <w:rsid w:val="00A34B86"/>
    <w:rsid w:val="00A63713"/>
    <w:rsid w:val="00B319D3"/>
    <w:rsid w:val="00C90615"/>
    <w:rsid w:val="00CB1442"/>
    <w:rsid w:val="00CE1B08"/>
    <w:rsid w:val="00DB3455"/>
    <w:rsid w:val="00DC19C2"/>
    <w:rsid w:val="00E55A43"/>
    <w:rsid w:val="00F16082"/>
    <w:rsid w:val="00F5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C2B706"/>
  <w15:chartTrackingRefBased/>
  <w15:docId w15:val="{FAC73274-A92C-7C48-B312-3DBB5C40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FBA"/>
    <w:pPr>
      <w:tabs>
        <w:tab w:val="center" w:pos="4680"/>
        <w:tab w:val="right" w:pos="9360"/>
      </w:tabs>
    </w:pPr>
  </w:style>
  <w:style w:type="character" w:customStyle="1" w:styleId="HeaderChar">
    <w:name w:val="Header Char"/>
    <w:basedOn w:val="DefaultParagraphFont"/>
    <w:link w:val="Header"/>
    <w:uiPriority w:val="99"/>
    <w:rsid w:val="001D0FBA"/>
  </w:style>
  <w:style w:type="paragraph" w:styleId="Footer">
    <w:name w:val="footer"/>
    <w:basedOn w:val="Normal"/>
    <w:link w:val="FooterChar"/>
    <w:uiPriority w:val="99"/>
    <w:unhideWhenUsed/>
    <w:rsid w:val="001D0FBA"/>
    <w:pPr>
      <w:tabs>
        <w:tab w:val="center" w:pos="4680"/>
        <w:tab w:val="right" w:pos="9360"/>
      </w:tabs>
    </w:pPr>
  </w:style>
  <w:style w:type="character" w:customStyle="1" w:styleId="FooterChar">
    <w:name w:val="Footer Char"/>
    <w:basedOn w:val="DefaultParagraphFont"/>
    <w:link w:val="Footer"/>
    <w:uiPriority w:val="99"/>
    <w:rsid w:val="001D0FBA"/>
  </w:style>
  <w:style w:type="paragraph" w:styleId="BalloonText">
    <w:name w:val="Balloon Text"/>
    <w:basedOn w:val="Normal"/>
    <w:link w:val="BalloonTextChar"/>
    <w:uiPriority w:val="99"/>
    <w:semiHidden/>
    <w:unhideWhenUsed/>
    <w:rsid w:val="002A7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58"/>
    <w:rPr>
      <w:rFonts w:ascii="Segoe UI" w:hAnsi="Segoe UI" w:cs="Segoe UI"/>
      <w:sz w:val="18"/>
      <w:szCs w:val="18"/>
    </w:rPr>
  </w:style>
  <w:style w:type="paragraph" w:customStyle="1" w:styleId="Default">
    <w:name w:val="Default"/>
    <w:rsid w:val="008D32B0"/>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8D3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en-moore@stokepark.coventry.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492D4.4FF67160"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CD02-E0EF-4BFC-8DDD-B5DD3654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Ree, Erin</cp:lastModifiedBy>
  <cp:revision>2</cp:revision>
  <cp:lastPrinted>2024-11-20T11:40:00Z</cp:lastPrinted>
  <dcterms:created xsi:type="dcterms:W3CDTF">2024-11-27T15:04:00Z</dcterms:created>
  <dcterms:modified xsi:type="dcterms:W3CDTF">2024-11-27T15:04:00Z</dcterms:modified>
</cp:coreProperties>
</file>